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296DF" w14:textId="48C05FA2" w:rsidR="006E2680" w:rsidRPr="00095E7C" w:rsidRDefault="00095E7C" w:rsidP="006E2680">
      <w:pPr>
        <w:spacing w:after="0" w:line="240" w:lineRule="auto"/>
        <w:rPr>
          <w:rFonts w:ascii="Arial" w:hAnsi="Arial" w:cs="Arial"/>
          <w:b/>
          <w:bCs/>
          <w:color w:val="FF0000"/>
        </w:rPr>
      </w:pPr>
      <w:r>
        <w:rPr>
          <w:rFonts w:ascii="Arial" w:hAnsi="Arial" w:cs="Arial"/>
          <w:b/>
          <w:bCs/>
          <w:color w:val="FF0000"/>
        </w:rPr>
        <w:t xml:space="preserve">REVISED - </w:t>
      </w:r>
      <w:r w:rsidR="000C04F7" w:rsidRPr="000C04F7">
        <w:rPr>
          <w:rFonts w:ascii="Arial" w:hAnsi="Arial" w:cs="Arial"/>
          <w:b/>
          <w:bCs/>
        </w:rPr>
        <w:t xml:space="preserve">ATTACHMENT 1 </w:t>
      </w:r>
      <w:r w:rsidR="000C04F7" w:rsidRPr="000C04F7">
        <w:rPr>
          <w:rFonts w:ascii="Arial" w:eastAsia="Arial" w:hAnsi="Arial" w:cs="Arial"/>
          <w:b/>
          <w:bCs/>
          <w:position w:val="-1"/>
          <w:lang w:eastAsia="en-GB"/>
        </w:rPr>
        <w:t>PPSSWC-128 – 167 NORTHUMBERLAND STREET LIVERPOOL</w:t>
      </w:r>
      <w:r w:rsidR="000C04F7" w:rsidRPr="000C04F7">
        <w:rPr>
          <w:rFonts w:ascii="Arial" w:hAnsi="Arial" w:cs="Arial"/>
          <w:b/>
          <w:bCs/>
        </w:rPr>
        <w:t xml:space="preserve"> – WITHOUT PREJUDICE CONDITIONS</w:t>
      </w:r>
      <w:r>
        <w:rPr>
          <w:rFonts w:ascii="Arial" w:hAnsi="Arial" w:cs="Arial"/>
          <w:b/>
          <w:bCs/>
        </w:rPr>
        <w:t xml:space="preserve"> – </w:t>
      </w:r>
      <w:r>
        <w:rPr>
          <w:rFonts w:ascii="Arial" w:hAnsi="Arial" w:cs="Arial"/>
          <w:b/>
          <w:bCs/>
          <w:color w:val="FF0000"/>
        </w:rPr>
        <w:t>(9-8-21)</w:t>
      </w:r>
    </w:p>
    <w:p w14:paraId="6D98CA5D" w14:textId="77777777" w:rsidR="00673F07" w:rsidRPr="006E2680" w:rsidRDefault="00673F07" w:rsidP="006E2680">
      <w:pPr>
        <w:spacing w:after="0" w:line="240" w:lineRule="auto"/>
        <w:rPr>
          <w:rFonts w:ascii="Arial" w:hAnsi="Arial" w:cs="Arial"/>
        </w:rPr>
      </w:pPr>
    </w:p>
    <w:p w14:paraId="540C4C24" w14:textId="77777777" w:rsidR="00673F07" w:rsidRPr="006E2680" w:rsidRDefault="00673F07" w:rsidP="006E2680">
      <w:pPr>
        <w:spacing w:after="0" w:line="240" w:lineRule="auto"/>
        <w:rPr>
          <w:rFonts w:ascii="Arial" w:hAnsi="Arial" w:cs="Arial"/>
          <w:b/>
        </w:rPr>
      </w:pPr>
      <w:r w:rsidRPr="006E2680">
        <w:rPr>
          <w:rFonts w:ascii="Arial" w:hAnsi="Arial" w:cs="Arial"/>
          <w:b/>
        </w:rPr>
        <w:t>A. THE DEVELOPMENT</w:t>
      </w:r>
    </w:p>
    <w:p w14:paraId="76D1F3DE" w14:textId="77777777" w:rsidR="00673F07" w:rsidRPr="006E2680" w:rsidRDefault="00673F07" w:rsidP="006E2680">
      <w:pPr>
        <w:spacing w:after="0" w:line="240" w:lineRule="auto"/>
        <w:rPr>
          <w:rFonts w:ascii="Arial" w:hAnsi="Arial" w:cs="Arial"/>
          <w:b/>
        </w:rPr>
      </w:pPr>
    </w:p>
    <w:p w14:paraId="6F856FFA" w14:textId="5432932D" w:rsidR="00673F07" w:rsidRPr="006E2680" w:rsidRDefault="00673F07" w:rsidP="00234FAE">
      <w:pPr>
        <w:spacing w:after="0" w:line="240" w:lineRule="auto"/>
        <w:ind w:firstLine="567"/>
        <w:rPr>
          <w:rFonts w:ascii="Arial" w:hAnsi="Arial" w:cs="Arial"/>
          <w:b/>
        </w:rPr>
      </w:pPr>
      <w:r w:rsidRPr="006E2680">
        <w:rPr>
          <w:rFonts w:ascii="Arial" w:hAnsi="Arial" w:cs="Arial"/>
          <w:b/>
        </w:rPr>
        <w:t>Approved Plans</w:t>
      </w:r>
    </w:p>
    <w:p w14:paraId="6D25AC0D" w14:textId="77777777" w:rsidR="00673F07" w:rsidRPr="006E2680" w:rsidRDefault="00673F07" w:rsidP="006E2680">
      <w:pPr>
        <w:spacing w:after="0" w:line="240" w:lineRule="auto"/>
        <w:rPr>
          <w:rFonts w:ascii="Arial" w:hAnsi="Arial" w:cs="Arial"/>
          <w:b/>
        </w:rPr>
      </w:pPr>
    </w:p>
    <w:p w14:paraId="59464DA8" w14:textId="745887DC" w:rsidR="00673F07" w:rsidRPr="006E2680" w:rsidRDefault="00673F07" w:rsidP="00A95C6C">
      <w:pPr>
        <w:numPr>
          <w:ilvl w:val="0"/>
          <w:numId w:val="1"/>
        </w:numPr>
        <w:spacing w:after="0" w:line="240" w:lineRule="auto"/>
        <w:rPr>
          <w:rFonts w:ascii="Arial" w:hAnsi="Arial" w:cs="Arial"/>
        </w:rPr>
      </w:pPr>
      <w:r w:rsidRPr="006E2680">
        <w:rPr>
          <w:rFonts w:ascii="Arial" w:hAnsi="Arial" w:cs="Arial"/>
        </w:rPr>
        <w:t>Development the subject of this determination notice must be carried out strictly in accordance with the following plans</w:t>
      </w:r>
      <w:r w:rsidR="004729A1" w:rsidRPr="006E2680">
        <w:rPr>
          <w:rFonts w:ascii="Arial" w:hAnsi="Arial" w:cs="Arial"/>
        </w:rPr>
        <w:t xml:space="preserve"> </w:t>
      </w:r>
      <w:r w:rsidRPr="006E2680">
        <w:rPr>
          <w:rFonts w:ascii="Arial" w:hAnsi="Arial" w:cs="Arial"/>
        </w:rPr>
        <w:t>with reference to the recommendations of the reports below:</w:t>
      </w:r>
    </w:p>
    <w:p w14:paraId="791E0543" w14:textId="77777777" w:rsidR="00673F07" w:rsidRPr="006E2680" w:rsidRDefault="00673F07" w:rsidP="006E2680">
      <w:pPr>
        <w:spacing w:after="0" w:line="240" w:lineRule="auto"/>
        <w:rPr>
          <w:rFonts w:ascii="Arial" w:hAnsi="Arial" w:cs="Arial"/>
        </w:rPr>
      </w:pPr>
    </w:p>
    <w:p w14:paraId="0FBCD660" w14:textId="0360F138" w:rsidR="00673F07" w:rsidRPr="006E2680" w:rsidRDefault="00673F07" w:rsidP="0030441A">
      <w:pPr>
        <w:spacing w:after="0" w:line="240" w:lineRule="auto"/>
        <w:ind w:left="567"/>
        <w:rPr>
          <w:rFonts w:ascii="Arial" w:hAnsi="Arial" w:cs="Arial"/>
          <w:b/>
        </w:rPr>
      </w:pPr>
      <w:r w:rsidRPr="006E2680">
        <w:rPr>
          <w:rFonts w:ascii="Arial" w:hAnsi="Arial" w:cs="Arial"/>
          <w:b/>
        </w:rPr>
        <w:t xml:space="preserve">Plans </w:t>
      </w:r>
    </w:p>
    <w:p w14:paraId="5A78DE3D" w14:textId="77777777" w:rsidR="00673F07" w:rsidRPr="006E2680" w:rsidRDefault="00673F07" w:rsidP="006E2680">
      <w:pPr>
        <w:spacing w:after="0" w:line="240" w:lineRule="auto"/>
        <w:rPr>
          <w:rFonts w:ascii="Arial" w:hAnsi="Arial" w:cs="Arial"/>
        </w:rPr>
      </w:pPr>
    </w:p>
    <w:tbl>
      <w:tblPr>
        <w:tblW w:w="810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491"/>
        <w:gridCol w:w="1133"/>
        <w:gridCol w:w="1529"/>
        <w:gridCol w:w="1276"/>
      </w:tblGrid>
      <w:tr w:rsidR="00673F07" w:rsidRPr="006E2680" w14:paraId="2FA0D94C" w14:textId="77777777" w:rsidTr="006C29BE">
        <w:tc>
          <w:tcPr>
            <w:tcW w:w="2673" w:type="dxa"/>
            <w:shd w:val="clear" w:color="auto" w:fill="BFBFBF"/>
          </w:tcPr>
          <w:p w14:paraId="69F2C14B" w14:textId="77777777" w:rsidR="00673F07" w:rsidRPr="006E2680" w:rsidRDefault="00673F07" w:rsidP="006E2680">
            <w:pPr>
              <w:spacing w:after="0" w:line="240" w:lineRule="auto"/>
              <w:rPr>
                <w:rFonts w:ascii="Arial" w:hAnsi="Arial" w:cs="Arial"/>
                <w:b/>
              </w:rPr>
            </w:pPr>
            <w:r w:rsidRPr="006E2680">
              <w:rPr>
                <w:rFonts w:ascii="Arial" w:hAnsi="Arial" w:cs="Arial"/>
                <w:b/>
              </w:rPr>
              <w:t>Plan Name</w:t>
            </w:r>
          </w:p>
        </w:tc>
        <w:tc>
          <w:tcPr>
            <w:tcW w:w="1491" w:type="dxa"/>
            <w:shd w:val="clear" w:color="auto" w:fill="BFBFBF"/>
          </w:tcPr>
          <w:p w14:paraId="20EE531C" w14:textId="77777777" w:rsidR="00673F07" w:rsidRPr="006E2680" w:rsidRDefault="00673F07" w:rsidP="006E2680">
            <w:pPr>
              <w:spacing w:after="0" w:line="240" w:lineRule="auto"/>
              <w:rPr>
                <w:rFonts w:ascii="Arial" w:hAnsi="Arial" w:cs="Arial"/>
                <w:b/>
              </w:rPr>
            </w:pPr>
            <w:r w:rsidRPr="006E2680">
              <w:rPr>
                <w:rFonts w:ascii="Arial" w:hAnsi="Arial" w:cs="Arial"/>
                <w:b/>
              </w:rPr>
              <w:t>Plan Number</w:t>
            </w:r>
          </w:p>
        </w:tc>
        <w:tc>
          <w:tcPr>
            <w:tcW w:w="1133" w:type="dxa"/>
            <w:shd w:val="clear" w:color="auto" w:fill="BFBFBF"/>
          </w:tcPr>
          <w:p w14:paraId="71F70C1F" w14:textId="77777777" w:rsidR="00673F07" w:rsidRPr="006E2680" w:rsidRDefault="00673F07" w:rsidP="006E2680">
            <w:pPr>
              <w:spacing w:after="0" w:line="240" w:lineRule="auto"/>
              <w:rPr>
                <w:rFonts w:ascii="Arial" w:hAnsi="Arial" w:cs="Arial"/>
                <w:b/>
              </w:rPr>
            </w:pPr>
            <w:r w:rsidRPr="006E2680">
              <w:rPr>
                <w:rFonts w:ascii="Arial" w:hAnsi="Arial" w:cs="Arial"/>
                <w:b/>
              </w:rPr>
              <w:t>Revision</w:t>
            </w:r>
          </w:p>
        </w:tc>
        <w:tc>
          <w:tcPr>
            <w:tcW w:w="1529" w:type="dxa"/>
            <w:shd w:val="clear" w:color="auto" w:fill="BFBFBF"/>
          </w:tcPr>
          <w:p w14:paraId="2D98EEE2" w14:textId="77777777" w:rsidR="00673F07" w:rsidRPr="006E2680" w:rsidRDefault="00673F07" w:rsidP="006E2680">
            <w:pPr>
              <w:spacing w:after="0" w:line="240" w:lineRule="auto"/>
              <w:rPr>
                <w:rFonts w:ascii="Arial" w:hAnsi="Arial" w:cs="Arial"/>
                <w:b/>
              </w:rPr>
            </w:pPr>
            <w:r w:rsidRPr="006E2680">
              <w:rPr>
                <w:rFonts w:ascii="Arial" w:hAnsi="Arial" w:cs="Arial"/>
                <w:b/>
              </w:rPr>
              <w:t>Date</w:t>
            </w:r>
          </w:p>
        </w:tc>
        <w:tc>
          <w:tcPr>
            <w:tcW w:w="1276" w:type="dxa"/>
            <w:shd w:val="clear" w:color="auto" w:fill="BFBFBF"/>
          </w:tcPr>
          <w:p w14:paraId="5F11240C" w14:textId="77777777" w:rsidR="00673F07" w:rsidRPr="006E2680" w:rsidRDefault="00673F07" w:rsidP="006E2680">
            <w:pPr>
              <w:spacing w:after="0" w:line="240" w:lineRule="auto"/>
              <w:rPr>
                <w:rFonts w:ascii="Arial" w:hAnsi="Arial" w:cs="Arial"/>
                <w:b/>
              </w:rPr>
            </w:pPr>
            <w:r w:rsidRPr="006E2680">
              <w:rPr>
                <w:rFonts w:ascii="Arial" w:hAnsi="Arial" w:cs="Arial"/>
                <w:b/>
              </w:rPr>
              <w:t>Prepared By</w:t>
            </w:r>
          </w:p>
        </w:tc>
      </w:tr>
      <w:tr w:rsidR="006D3A13" w:rsidRPr="00177F82" w14:paraId="57481150" w14:textId="77777777" w:rsidTr="006C29BE">
        <w:tc>
          <w:tcPr>
            <w:tcW w:w="2673" w:type="dxa"/>
            <w:shd w:val="clear" w:color="auto" w:fill="auto"/>
          </w:tcPr>
          <w:p w14:paraId="4E7E83AD" w14:textId="4FDC5A55" w:rsidR="006D3A13" w:rsidRPr="009A6289" w:rsidRDefault="00B4339B" w:rsidP="006D3A13">
            <w:pPr>
              <w:spacing w:after="0" w:line="240" w:lineRule="auto"/>
              <w:rPr>
                <w:rFonts w:ascii="Arial" w:hAnsi="Arial" w:cs="Arial"/>
              </w:rPr>
            </w:pPr>
            <w:r>
              <w:rPr>
                <w:rFonts w:ascii="Arial" w:hAnsi="Arial" w:cs="Arial"/>
              </w:rPr>
              <w:t>Cover Sheet</w:t>
            </w:r>
          </w:p>
        </w:tc>
        <w:tc>
          <w:tcPr>
            <w:tcW w:w="1491" w:type="dxa"/>
            <w:shd w:val="clear" w:color="auto" w:fill="auto"/>
          </w:tcPr>
          <w:p w14:paraId="668E6C98" w14:textId="637528A6" w:rsidR="006D3A13" w:rsidRPr="009A6289" w:rsidRDefault="00B4339B" w:rsidP="006D3A13">
            <w:pPr>
              <w:spacing w:after="0" w:line="240" w:lineRule="auto"/>
              <w:rPr>
                <w:rFonts w:ascii="Arial" w:hAnsi="Arial" w:cs="Arial"/>
              </w:rPr>
            </w:pPr>
            <w:r>
              <w:rPr>
                <w:rFonts w:ascii="Arial" w:hAnsi="Arial" w:cs="Arial"/>
              </w:rPr>
              <w:t>DA-00-0000</w:t>
            </w:r>
          </w:p>
        </w:tc>
        <w:tc>
          <w:tcPr>
            <w:tcW w:w="1133" w:type="dxa"/>
            <w:shd w:val="clear" w:color="auto" w:fill="auto"/>
          </w:tcPr>
          <w:p w14:paraId="00E900E1" w14:textId="20A55C25" w:rsidR="006D3A13" w:rsidRPr="009A6289" w:rsidRDefault="00B4339B" w:rsidP="006D3A13">
            <w:pPr>
              <w:spacing w:after="0" w:line="240" w:lineRule="auto"/>
              <w:rPr>
                <w:rFonts w:ascii="Arial" w:hAnsi="Arial" w:cs="Arial"/>
              </w:rPr>
            </w:pPr>
            <w:r>
              <w:rPr>
                <w:rFonts w:ascii="Arial" w:hAnsi="Arial" w:cs="Arial"/>
              </w:rPr>
              <w:t>D</w:t>
            </w:r>
          </w:p>
        </w:tc>
        <w:tc>
          <w:tcPr>
            <w:tcW w:w="1529" w:type="dxa"/>
            <w:shd w:val="clear" w:color="auto" w:fill="auto"/>
          </w:tcPr>
          <w:p w14:paraId="05D35C4F" w14:textId="1D43D259" w:rsidR="006D3A13" w:rsidRPr="009A6289" w:rsidRDefault="00B4339B" w:rsidP="006D3A13">
            <w:pPr>
              <w:spacing w:after="0" w:line="240" w:lineRule="auto"/>
              <w:rPr>
                <w:rFonts w:ascii="Arial" w:hAnsi="Arial" w:cs="Arial"/>
              </w:rPr>
            </w:pPr>
            <w:r>
              <w:rPr>
                <w:rFonts w:ascii="Arial" w:hAnsi="Arial" w:cs="Arial"/>
              </w:rPr>
              <w:t>04-05-2021</w:t>
            </w:r>
          </w:p>
        </w:tc>
        <w:tc>
          <w:tcPr>
            <w:tcW w:w="1276" w:type="dxa"/>
            <w:shd w:val="clear" w:color="auto" w:fill="auto"/>
          </w:tcPr>
          <w:p w14:paraId="1888E864" w14:textId="3511369B" w:rsidR="006D3A13" w:rsidRPr="009A6289" w:rsidRDefault="00B4339B" w:rsidP="006D3A13">
            <w:pPr>
              <w:spacing w:after="0" w:line="240" w:lineRule="auto"/>
              <w:rPr>
                <w:rFonts w:ascii="Arial" w:hAnsi="Arial" w:cs="Arial"/>
              </w:rPr>
            </w:pPr>
            <w:r>
              <w:rPr>
                <w:rFonts w:ascii="Arial" w:hAnsi="Arial" w:cs="Arial"/>
              </w:rPr>
              <w:t>PTW</w:t>
            </w:r>
          </w:p>
        </w:tc>
      </w:tr>
      <w:tr w:rsidR="00B4339B" w:rsidRPr="00177F82" w14:paraId="733F7A67" w14:textId="77777777" w:rsidTr="006C29BE">
        <w:tc>
          <w:tcPr>
            <w:tcW w:w="2673" w:type="dxa"/>
            <w:shd w:val="clear" w:color="auto" w:fill="auto"/>
          </w:tcPr>
          <w:p w14:paraId="02CD017D" w14:textId="004031D7" w:rsidR="00B4339B" w:rsidRPr="009A6289" w:rsidRDefault="00B4339B" w:rsidP="00B4339B">
            <w:pPr>
              <w:spacing w:after="0" w:line="240" w:lineRule="auto"/>
              <w:rPr>
                <w:rFonts w:ascii="Arial" w:hAnsi="Arial" w:cs="Arial"/>
              </w:rPr>
            </w:pPr>
            <w:r>
              <w:rPr>
                <w:rFonts w:ascii="Arial" w:hAnsi="Arial" w:cs="Arial"/>
              </w:rPr>
              <w:t>Site Plan</w:t>
            </w:r>
          </w:p>
        </w:tc>
        <w:tc>
          <w:tcPr>
            <w:tcW w:w="1491" w:type="dxa"/>
            <w:shd w:val="clear" w:color="auto" w:fill="auto"/>
          </w:tcPr>
          <w:p w14:paraId="0DBED2C8" w14:textId="2B4CC46D" w:rsidR="00B4339B" w:rsidRPr="009A6289" w:rsidRDefault="00B4339B" w:rsidP="00B4339B">
            <w:pPr>
              <w:spacing w:after="0" w:line="240" w:lineRule="auto"/>
              <w:rPr>
                <w:rFonts w:ascii="Arial" w:hAnsi="Arial" w:cs="Arial"/>
              </w:rPr>
            </w:pPr>
            <w:r>
              <w:rPr>
                <w:rFonts w:ascii="Arial" w:hAnsi="Arial" w:cs="Arial"/>
              </w:rPr>
              <w:t>DA-00-0100</w:t>
            </w:r>
          </w:p>
        </w:tc>
        <w:tc>
          <w:tcPr>
            <w:tcW w:w="1133" w:type="dxa"/>
            <w:shd w:val="clear" w:color="auto" w:fill="auto"/>
          </w:tcPr>
          <w:p w14:paraId="6CA9093D" w14:textId="32078D39" w:rsidR="00B4339B" w:rsidRPr="009A6289" w:rsidRDefault="00B4339B" w:rsidP="00B4339B">
            <w:pPr>
              <w:spacing w:after="0" w:line="240" w:lineRule="auto"/>
              <w:rPr>
                <w:rFonts w:ascii="Arial" w:hAnsi="Arial" w:cs="Arial"/>
              </w:rPr>
            </w:pPr>
            <w:r>
              <w:rPr>
                <w:rFonts w:ascii="Arial" w:hAnsi="Arial" w:cs="Arial"/>
              </w:rPr>
              <w:t>A</w:t>
            </w:r>
          </w:p>
        </w:tc>
        <w:tc>
          <w:tcPr>
            <w:tcW w:w="1529" w:type="dxa"/>
            <w:shd w:val="clear" w:color="auto" w:fill="auto"/>
          </w:tcPr>
          <w:p w14:paraId="2BD45E0D" w14:textId="495AF194" w:rsidR="00B4339B" w:rsidRPr="009A6289" w:rsidRDefault="00B4339B" w:rsidP="00B4339B">
            <w:pPr>
              <w:spacing w:after="0" w:line="240" w:lineRule="auto"/>
              <w:rPr>
                <w:rFonts w:ascii="Arial" w:hAnsi="Arial" w:cs="Arial"/>
              </w:rPr>
            </w:pPr>
            <w:r>
              <w:rPr>
                <w:rFonts w:ascii="Arial" w:hAnsi="Arial" w:cs="Arial"/>
              </w:rPr>
              <w:t>15-01- 2021</w:t>
            </w:r>
          </w:p>
        </w:tc>
        <w:tc>
          <w:tcPr>
            <w:tcW w:w="1276" w:type="dxa"/>
            <w:shd w:val="clear" w:color="auto" w:fill="auto"/>
          </w:tcPr>
          <w:p w14:paraId="0D28D9FD" w14:textId="2A1EDDF9" w:rsidR="00B4339B" w:rsidRPr="009A6289" w:rsidRDefault="00B4339B" w:rsidP="00B4339B">
            <w:pPr>
              <w:spacing w:after="0" w:line="240" w:lineRule="auto"/>
              <w:rPr>
                <w:rFonts w:ascii="Arial" w:hAnsi="Arial" w:cs="Arial"/>
              </w:rPr>
            </w:pPr>
            <w:r>
              <w:rPr>
                <w:rFonts w:ascii="Arial" w:hAnsi="Arial" w:cs="Arial"/>
              </w:rPr>
              <w:t>PTW</w:t>
            </w:r>
          </w:p>
        </w:tc>
      </w:tr>
      <w:tr w:rsidR="00B4339B" w:rsidRPr="00177F82" w14:paraId="43B4ABAE" w14:textId="77777777" w:rsidTr="006C29BE">
        <w:tc>
          <w:tcPr>
            <w:tcW w:w="2673" w:type="dxa"/>
            <w:shd w:val="clear" w:color="auto" w:fill="auto"/>
          </w:tcPr>
          <w:p w14:paraId="6547A3CC" w14:textId="2D529DC1" w:rsidR="00B4339B" w:rsidRPr="009A6289" w:rsidRDefault="00B4339B" w:rsidP="00B4339B">
            <w:pPr>
              <w:spacing w:after="0" w:line="240" w:lineRule="auto"/>
              <w:rPr>
                <w:rFonts w:ascii="Arial" w:hAnsi="Arial" w:cs="Arial"/>
              </w:rPr>
            </w:pPr>
            <w:r>
              <w:rPr>
                <w:rFonts w:ascii="Arial" w:hAnsi="Arial" w:cs="Arial"/>
              </w:rPr>
              <w:t>Site Analysis</w:t>
            </w:r>
          </w:p>
        </w:tc>
        <w:tc>
          <w:tcPr>
            <w:tcW w:w="1491" w:type="dxa"/>
            <w:shd w:val="clear" w:color="auto" w:fill="auto"/>
          </w:tcPr>
          <w:p w14:paraId="0863B5FC" w14:textId="795C31C5" w:rsidR="00B4339B" w:rsidRPr="009A6289" w:rsidRDefault="00B4339B" w:rsidP="00B4339B">
            <w:pPr>
              <w:spacing w:after="0" w:line="240" w:lineRule="auto"/>
              <w:rPr>
                <w:rFonts w:ascii="Arial" w:hAnsi="Arial" w:cs="Arial"/>
              </w:rPr>
            </w:pPr>
            <w:r>
              <w:rPr>
                <w:rFonts w:ascii="Arial" w:hAnsi="Arial" w:cs="Arial"/>
              </w:rPr>
              <w:t>DA-00-0200</w:t>
            </w:r>
          </w:p>
        </w:tc>
        <w:tc>
          <w:tcPr>
            <w:tcW w:w="1133" w:type="dxa"/>
            <w:shd w:val="clear" w:color="auto" w:fill="auto"/>
          </w:tcPr>
          <w:p w14:paraId="74493519" w14:textId="1B59B93E" w:rsidR="00B4339B" w:rsidRPr="009A6289" w:rsidRDefault="00B4339B" w:rsidP="00B4339B">
            <w:pPr>
              <w:spacing w:after="0" w:line="240" w:lineRule="auto"/>
              <w:rPr>
                <w:rFonts w:ascii="Arial" w:hAnsi="Arial" w:cs="Arial"/>
              </w:rPr>
            </w:pPr>
            <w:r>
              <w:rPr>
                <w:rFonts w:ascii="Arial" w:hAnsi="Arial" w:cs="Arial"/>
              </w:rPr>
              <w:t>A</w:t>
            </w:r>
          </w:p>
        </w:tc>
        <w:tc>
          <w:tcPr>
            <w:tcW w:w="1529" w:type="dxa"/>
            <w:shd w:val="clear" w:color="auto" w:fill="auto"/>
          </w:tcPr>
          <w:p w14:paraId="3786F4E5" w14:textId="5C244D4C" w:rsidR="00B4339B" w:rsidRPr="009A6289" w:rsidRDefault="00B4339B" w:rsidP="00B4339B">
            <w:pPr>
              <w:spacing w:after="0" w:line="240" w:lineRule="auto"/>
              <w:rPr>
                <w:rFonts w:ascii="Arial" w:hAnsi="Arial" w:cs="Arial"/>
              </w:rPr>
            </w:pPr>
            <w:r>
              <w:rPr>
                <w:rFonts w:ascii="Arial" w:hAnsi="Arial" w:cs="Arial"/>
              </w:rPr>
              <w:t>15-01- 2021</w:t>
            </w:r>
          </w:p>
        </w:tc>
        <w:tc>
          <w:tcPr>
            <w:tcW w:w="1276" w:type="dxa"/>
            <w:shd w:val="clear" w:color="auto" w:fill="auto"/>
          </w:tcPr>
          <w:p w14:paraId="4F6DD5EC" w14:textId="77B64B46" w:rsidR="00B4339B" w:rsidRPr="009A6289" w:rsidRDefault="00B4339B" w:rsidP="00B4339B">
            <w:pPr>
              <w:spacing w:after="0" w:line="240" w:lineRule="auto"/>
              <w:rPr>
                <w:rFonts w:ascii="Arial" w:hAnsi="Arial" w:cs="Arial"/>
              </w:rPr>
            </w:pPr>
            <w:r>
              <w:rPr>
                <w:rFonts w:ascii="Arial" w:hAnsi="Arial" w:cs="Arial"/>
              </w:rPr>
              <w:t>PTW</w:t>
            </w:r>
          </w:p>
        </w:tc>
      </w:tr>
      <w:tr w:rsidR="00B4339B" w:rsidRPr="00177F82" w14:paraId="0677C5FE" w14:textId="77777777" w:rsidTr="006C29BE">
        <w:tc>
          <w:tcPr>
            <w:tcW w:w="2673" w:type="dxa"/>
            <w:shd w:val="clear" w:color="auto" w:fill="auto"/>
          </w:tcPr>
          <w:p w14:paraId="052B101A" w14:textId="7C401E0A" w:rsidR="00B4339B" w:rsidRPr="009A6289" w:rsidRDefault="00B4339B" w:rsidP="00B4339B">
            <w:pPr>
              <w:spacing w:after="0" w:line="240" w:lineRule="auto"/>
              <w:rPr>
                <w:rFonts w:ascii="Arial" w:hAnsi="Arial" w:cs="Arial"/>
              </w:rPr>
            </w:pPr>
            <w:r>
              <w:rPr>
                <w:rFonts w:ascii="Arial" w:hAnsi="Arial" w:cs="Arial"/>
              </w:rPr>
              <w:t>Level P3 Plan</w:t>
            </w:r>
          </w:p>
        </w:tc>
        <w:tc>
          <w:tcPr>
            <w:tcW w:w="1491" w:type="dxa"/>
            <w:shd w:val="clear" w:color="auto" w:fill="auto"/>
          </w:tcPr>
          <w:p w14:paraId="60155969" w14:textId="530F9129" w:rsidR="00B4339B" w:rsidRPr="009A6289" w:rsidRDefault="00B4339B" w:rsidP="00B4339B">
            <w:pPr>
              <w:spacing w:after="0" w:line="240" w:lineRule="auto"/>
              <w:rPr>
                <w:rFonts w:ascii="Arial" w:hAnsi="Arial" w:cs="Arial"/>
              </w:rPr>
            </w:pPr>
            <w:r>
              <w:rPr>
                <w:rFonts w:ascii="Arial" w:hAnsi="Arial" w:cs="Arial"/>
              </w:rPr>
              <w:t>DA-10-0070</w:t>
            </w:r>
          </w:p>
        </w:tc>
        <w:tc>
          <w:tcPr>
            <w:tcW w:w="1133" w:type="dxa"/>
            <w:shd w:val="clear" w:color="auto" w:fill="auto"/>
          </w:tcPr>
          <w:p w14:paraId="2E13F22E" w14:textId="54901E5C" w:rsidR="00B4339B" w:rsidRPr="009A6289" w:rsidRDefault="00B4339B" w:rsidP="00B4339B">
            <w:pPr>
              <w:spacing w:after="0" w:line="240" w:lineRule="auto"/>
              <w:rPr>
                <w:rFonts w:ascii="Arial" w:hAnsi="Arial" w:cs="Arial"/>
              </w:rPr>
            </w:pPr>
            <w:r>
              <w:rPr>
                <w:rFonts w:ascii="Arial" w:hAnsi="Arial" w:cs="Arial"/>
              </w:rPr>
              <w:t>A</w:t>
            </w:r>
          </w:p>
        </w:tc>
        <w:tc>
          <w:tcPr>
            <w:tcW w:w="1529" w:type="dxa"/>
            <w:shd w:val="clear" w:color="auto" w:fill="auto"/>
          </w:tcPr>
          <w:p w14:paraId="4E3E8ACE" w14:textId="4D323756" w:rsidR="00B4339B" w:rsidRPr="009A6289" w:rsidRDefault="00B4339B" w:rsidP="00B4339B">
            <w:pPr>
              <w:spacing w:after="0" w:line="240" w:lineRule="auto"/>
              <w:rPr>
                <w:rFonts w:ascii="Arial" w:hAnsi="Arial" w:cs="Arial"/>
              </w:rPr>
            </w:pPr>
            <w:r>
              <w:rPr>
                <w:rFonts w:ascii="Arial" w:hAnsi="Arial" w:cs="Arial"/>
              </w:rPr>
              <w:t>04-05-2021</w:t>
            </w:r>
          </w:p>
        </w:tc>
        <w:tc>
          <w:tcPr>
            <w:tcW w:w="1276" w:type="dxa"/>
            <w:shd w:val="clear" w:color="auto" w:fill="auto"/>
          </w:tcPr>
          <w:p w14:paraId="505FCE3C" w14:textId="14214E14" w:rsidR="00B4339B" w:rsidRPr="009A6289" w:rsidRDefault="00B4339B" w:rsidP="00B4339B">
            <w:pPr>
              <w:spacing w:after="0" w:line="240" w:lineRule="auto"/>
              <w:rPr>
                <w:rFonts w:ascii="Arial" w:hAnsi="Arial" w:cs="Arial"/>
              </w:rPr>
            </w:pPr>
            <w:r>
              <w:rPr>
                <w:rFonts w:ascii="Arial" w:hAnsi="Arial" w:cs="Arial"/>
              </w:rPr>
              <w:t>PTW</w:t>
            </w:r>
          </w:p>
        </w:tc>
      </w:tr>
      <w:tr w:rsidR="00B4339B" w:rsidRPr="00177F82" w14:paraId="53E4C940" w14:textId="77777777" w:rsidTr="006C29BE">
        <w:tc>
          <w:tcPr>
            <w:tcW w:w="2673" w:type="dxa"/>
            <w:shd w:val="clear" w:color="auto" w:fill="auto"/>
          </w:tcPr>
          <w:p w14:paraId="3BF34DDB" w14:textId="769C6B7D" w:rsidR="00B4339B" w:rsidRPr="009A6289" w:rsidRDefault="00B4339B" w:rsidP="00B4339B">
            <w:pPr>
              <w:spacing w:after="0" w:line="240" w:lineRule="auto"/>
              <w:rPr>
                <w:rFonts w:ascii="Arial" w:hAnsi="Arial" w:cs="Arial"/>
              </w:rPr>
            </w:pPr>
            <w:r>
              <w:rPr>
                <w:rFonts w:ascii="Arial" w:hAnsi="Arial" w:cs="Arial"/>
              </w:rPr>
              <w:t>Level P2 Plan</w:t>
            </w:r>
          </w:p>
        </w:tc>
        <w:tc>
          <w:tcPr>
            <w:tcW w:w="1491" w:type="dxa"/>
            <w:shd w:val="clear" w:color="auto" w:fill="auto"/>
          </w:tcPr>
          <w:p w14:paraId="7FFEA751" w14:textId="1881F5B9" w:rsidR="00B4339B" w:rsidRPr="009A6289" w:rsidRDefault="00B4339B" w:rsidP="00B4339B">
            <w:pPr>
              <w:spacing w:after="0" w:line="240" w:lineRule="auto"/>
              <w:rPr>
                <w:rFonts w:ascii="Arial" w:hAnsi="Arial" w:cs="Arial"/>
              </w:rPr>
            </w:pPr>
            <w:r>
              <w:rPr>
                <w:rFonts w:ascii="Arial" w:hAnsi="Arial" w:cs="Arial"/>
              </w:rPr>
              <w:t>DA-10-0080</w:t>
            </w:r>
          </w:p>
        </w:tc>
        <w:tc>
          <w:tcPr>
            <w:tcW w:w="1133" w:type="dxa"/>
            <w:shd w:val="clear" w:color="auto" w:fill="auto"/>
          </w:tcPr>
          <w:p w14:paraId="6765C9AE" w14:textId="72D44F3C" w:rsidR="00B4339B" w:rsidRPr="009A6289" w:rsidRDefault="00B4339B" w:rsidP="00B4339B">
            <w:pPr>
              <w:spacing w:after="0" w:line="240" w:lineRule="auto"/>
              <w:rPr>
                <w:rFonts w:ascii="Arial" w:hAnsi="Arial" w:cs="Arial"/>
              </w:rPr>
            </w:pPr>
            <w:r>
              <w:rPr>
                <w:rFonts w:ascii="Arial" w:hAnsi="Arial" w:cs="Arial"/>
              </w:rPr>
              <w:t>C</w:t>
            </w:r>
          </w:p>
        </w:tc>
        <w:tc>
          <w:tcPr>
            <w:tcW w:w="1529" w:type="dxa"/>
            <w:shd w:val="clear" w:color="auto" w:fill="auto"/>
          </w:tcPr>
          <w:p w14:paraId="46F710C5" w14:textId="2DF02E6C" w:rsidR="00B4339B" w:rsidRPr="009A6289" w:rsidRDefault="00B4339B" w:rsidP="00B4339B">
            <w:pPr>
              <w:spacing w:after="0" w:line="240" w:lineRule="auto"/>
              <w:rPr>
                <w:rFonts w:ascii="Arial" w:hAnsi="Arial" w:cs="Arial"/>
              </w:rPr>
            </w:pPr>
            <w:r>
              <w:rPr>
                <w:rFonts w:ascii="Arial" w:hAnsi="Arial" w:cs="Arial"/>
              </w:rPr>
              <w:t>04-05-2021</w:t>
            </w:r>
          </w:p>
        </w:tc>
        <w:tc>
          <w:tcPr>
            <w:tcW w:w="1276" w:type="dxa"/>
            <w:shd w:val="clear" w:color="auto" w:fill="auto"/>
          </w:tcPr>
          <w:p w14:paraId="0F4B3960" w14:textId="7231A299" w:rsidR="00B4339B" w:rsidRPr="009A6289" w:rsidRDefault="00B4339B" w:rsidP="00B4339B">
            <w:pPr>
              <w:spacing w:after="0" w:line="240" w:lineRule="auto"/>
              <w:rPr>
                <w:rFonts w:ascii="Arial" w:hAnsi="Arial" w:cs="Arial"/>
              </w:rPr>
            </w:pPr>
            <w:r>
              <w:rPr>
                <w:rFonts w:ascii="Arial" w:hAnsi="Arial" w:cs="Arial"/>
              </w:rPr>
              <w:t>PTW</w:t>
            </w:r>
          </w:p>
        </w:tc>
      </w:tr>
      <w:tr w:rsidR="00B4339B" w:rsidRPr="00177F82" w14:paraId="29E0FFDD" w14:textId="77777777" w:rsidTr="006C29BE">
        <w:tc>
          <w:tcPr>
            <w:tcW w:w="2673" w:type="dxa"/>
            <w:shd w:val="clear" w:color="auto" w:fill="auto"/>
          </w:tcPr>
          <w:p w14:paraId="0B0990FE" w14:textId="728586EF" w:rsidR="00B4339B" w:rsidRPr="009A6289" w:rsidRDefault="00B4339B" w:rsidP="00B4339B">
            <w:pPr>
              <w:spacing w:after="0" w:line="240" w:lineRule="auto"/>
              <w:rPr>
                <w:rFonts w:ascii="Arial" w:hAnsi="Arial" w:cs="Arial"/>
              </w:rPr>
            </w:pPr>
            <w:r>
              <w:rPr>
                <w:rFonts w:ascii="Arial" w:hAnsi="Arial" w:cs="Arial"/>
              </w:rPr>
              <w:t>Level P</w:t>
            </w:r>
            <w:r w:rsidR="006C29BE">
              <w:rPr>
                <w:rFonts w:ascii="Arial" w:hAnsi="Arial" w:cs="Arial"/>
              </w:rPr>
              <w:t>1</w:t>
            </w:r>
            <w:r>
              <w:rPr>
                <w:rFonts w:ascii="Arial" w:hAnsi="Arial" w:cs="Arial"/>
              </w:rPr>
              <w:t xml:space="preserve"> Plan</w:t>
            </w:r>
          </w:p>
        </w:tc>
        <w:tc>
          <w:tcPr>
            <w:tcW w:w="1491" w:type="dxa"/>
            <w:shd w:val="clear" w:color="auto" w:fill="auto"/>
          </w:tcPr>
          <w:p w14:paraId="090C139A" w14:textId="3115DE00" w:rsidR="00B4339B" w:rsidRPr="009A6289" w:rsidRDefault="00B4339B" w:rsidP="00B4339B">
            <w:pPr>
              <w:spacing w:after="0" w:line="240" w:lineRule="auto"/>
              <w:rPr>
                <w:rFonts w:ascii="Arial" w:hAnsi="Arial" w:cs="Arial"/>
              </w:rPr>
            </w:pPr>
            <w:r>
              <w:rPr>
                <w:rFonts w:ascii="Arial" w:hAnsi="Arial" w:cs="Arial"/>
              </w:rPr>
              <w:t>DA-10-00</w:t>
            </w:r>
            <w:r w:rsidR="006C29BE">
              <w:rPr>
                <w:rFonts w:ascii="Arial" w:hAnsi="Arial" w:cs="Arial"/>
              </w:rPr>
              <w:t>9</w:t>
            </w:r>
            <w:r>
              <w:rPr>
                <w:rFonts w:ascii="Arial" w:hAnsi="Arial" w:cs="Arial"/>
              </w:rPr>
              <w:t>0</w:t>
            </w:r>
          </w:p>
        </w:tc>
        <w:tc>
          <w:tcPr>
            <w:tcW w:w="1133" w:type="dxa"/>
            <w:shd w:val="clear" w:color="auto" w:fill="auto"/>
          </w:tcPr>
          <w:p w14:paraId="2F58BEAF" w14:textId="20313C64" w:rsidR="00B4339B" w:rsidRPr="009A6289" w:rsidRDefault="00B4339B" w:rsidP="00B4339B">
            <w:pPr>
              <w:spacing w:after="0" w:line="240" w:lineRule="auto"/>
              <w:rPr>
                <w:rFonts w:ascii="Arial" w:hAnsi="Arial" w:cs="Arial"/>
              </w:rPr>
            </w:pPr>
            <w:r>
              <w:rPr>
                <w:rFonts w:ascii="Arial" w:hAnsi="Arial" w:cs="Arial"/>
              </w:rPr>
              <w:t>C</w:t>
            </w:r>
          </w:p>
        </w:tc>
        <w:tc>
          <w:tcPr>
            <w:tcW w:w="1529" w:type="dxa"/>
            <w:shd w:val="clear" w:color="auto" w:fill="auto"/>
          </w:tcPr>
          <w:p w14:paraId="7A97FAD7" w14:textId="1BE68A1E" w:rsidR="00B4339B" w:rsidRPr="009A6289" w:rsidRDefault="00B4339B" w:rsidP="00B4339B">
            <w:pPr>
              <w:spacing w:after="0" w:line="240" w:lineRule="auto"/>
              <w:rPr>
                <w:rFonts w:ascii="Arial" w:hAnsi="Arial" w:cs="Arial"/>
              </w:rPr>
            </w:pPr>
            <w:r>
              <w:rPr>
                <w:rFonts w:ascii="Arial" w:hAnsi="Arial" w:cs="Arial"/>
              </w:rPr>
              <w:t>04-05-2021</w:t>
            </w:r>
          </w:p>
        </w:tc>
        <w:tc>
          <w:tcPr>
            <w:tcW w:w="1276" w:type="dxa"/>
            <w:shd w:val="clear" w:color="auto" w:fill="auto"/>
          </w:tcPr>
          <w:p w14:paraId="337EFDF2" w14:textId="764D66CE" w:rsidR="00B4339B" w:rsidRPr="009A6289" w:rsidRDefault="00B4339B" w:rsidP="00B4339B">
            <w:pPr>
              <w:spacing w:after="0" w:line="240" w:lineRule="auto"/>
              <w:rPr>
                <w:rFonts w:ascii="Arial" w:hAnsi="Arial" w:cs="Arial"/>
              </w:rPr>
            </w:pPr>
            <w:r>
              <w:rPr>
                <w:rFonts w:ascii="Arial" w:hAnsi="Arial" w:cs="Arial"/>
              </w:rPr>
              <w:t>PTW</w:t>
            </w:r>
          </w:p>
        </w:tc>
      </w:tr>
      <w:tr w:rsidR="006C29BE" w:rsidRPr="00177F82" w14:paraId="2B1972E3" w14:textId="77777777" w:rsidTr="006C29BE">
        <w:tc>
          <w:tcPr>
            <w:tcW w:w="2673" w:type="dxa"/>
            <w:shd w:val="clear" w:color="auto" w:fill="auto"/>
          </w:tcPr>
          <w:p w14:paraId="37C477AF" w14:textId="7E909D04" w:rsidR="006C29BE" w:rsidRPr="009A6289" w:rsidRDefault="006C29BE" w:rsidP="006C29BE">
            <w:pPr>
              <w:spacing w:after="0" w:line="240" w:lineRule="auto"/>
              <w:rPr>
                <w:rFonts w:ascii="Arial" w:hAnsi="Arial" w:cs="Arial"/>
              </w:rPr>
            </w:pPr>
            <w:r>
              <w:rPr>
                <w:rFonts w:ascii="Arial" w:hAnsi="Arial" w:cs="Arial"/>
              </w:rPr>
              <w:t>Level G Plan</w:t>
            </w:r>
          </w:p>
        </w:tc>
        <w:tc>
          <w:tcPr>
            <w:tcW w:w="1491" w:type="dxa"/>
            <w:shd w:val="clear" w:color="auto" w:fill="auto"/>
          </w:tcPr>
          <w:p w14:paraId="07304979" w14:textId="561C5F27" w:rsidR="006C29BE" w:rsidRPr="009A6289" w:rsidRDefault="006C29BE" w:rsidP="006C29BE">
            <w:pPr>
              <w:spacing w:after="0" w:line="240" w:lineRule="auto"/>
              <w:rPr>
                <w:rFonts w:ascii="Arial" w:hAnsi="Arial" w:cs="Arial"/>
              </w:rPr>
            </w:pPr>
            <w:r>
              <w:rPr>
                <w:rFonts w:ascii="Arial" w:hAnsi="Arial" w:cs="Arial"/>
              </w:rPr>
              <w:t>DA-10-1000</w:t>
            </w:r>
          </w:p>
        </w:tc>
        <w:tc>
          <w:tcPr>
            <w:tcW w:w="1133" w:type="dxa"/>
            <w:shd w:val="clear" w:color="auto" w:fill="auto"/>
          </w:tcPr>
          <w:p w14:paraId="627F52B7" w14:textId="641B1E15"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49951351" w14:textId="7F5DF234" w:rsidR="006C29BE" w:rsidRPr="009A6289" w:rsidRDefault="006C29BE" w:rsidP="006C29BE">
            <w:pPr>
              <w:spacing w:after="0" w:line="240" w:lineRule="auto"/>
              <w:rPr>
                <w:rFonts w:ascii="Arial" w:hAnsi="Arial" w:cs="Arial"/>
              </w:rPr>
            </w:pPr>
            <w:r>
              <w:rPr>
                <w:rFonts w:ascii="Arial" w:hAnsi="Arial" w:cs="Arial"/>
              </w:rPr>
              <w:t>04-05-2021</w:t>
            </w:r>
          </w:p>
        </w:tc>
        <w:tc>
          <w:tcPr>
            <w:tcW w:w="1276" w:type="dxa"/>
            <w:shd w:val="clear" w:color="auto" w:fill="auto"/>
          </w:tcPr>
          <w:p w14:paraId="7712E649" w14:textId="5221A848"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2BFB62D1" w14:textId="77777777" w:rsidTr="006C29BE">
        <w:tc>
          <w:tcPr>
            <w:tcW w:w="2673" w:type="dxa"/>
            <w:shd w:val="clear" w:color="auto" w:fill="auto"/>
          </w:tcPr>
          <w:p w14:paraId="0A592564" w14:textId="1E913892" w:rsidR="006C29BE" w:rsidRPr="009A6289" w:rsidRDefault="006C29BE" w:rsidP="006C29BE">
            <w:pPr>
              <w:spacing w:after="0" w:line="240" w:lineRule="auto"/>
              <w:rPr>
                <w:rFonts w:ascii="Arial" w:hAnsi="Arial" w:cs="Arial"/>
              </w:rPr>
            </w:pPr>
            <w:r>
              <w:rPr>
                <w:rFonts w:ascii="Arial" w:hAnsi="Arial" w:cs="Arial"/>
              </w:rPr>
              <w:t>Level 01 Plan</w:t>
            </w:r>
          </w:p>
        </w:tc>
        <w:tc>
          <w:tcPr>
            <w:tcW w:w="1491" w:type="dxa"/>
            <w:shd w:val="clear" w:color="auto" w:fill="auto"/>
          </w:tcPr>
          <w:p w14:paraId="18FC2647" w14:textId="176FB0D8" w:rsidR="006C29BE" w:rsidRPr="009A6289" w:rsidRDefault="006C29BE" w:rsidP="006C29BE">
            <w:pPr>
              <w:spacing w:after="0" w:line="240" w:lineRule="auto"/>
              <w:rPr>
                <w:rFonts w:ascii="Arial" w:hAnsi="Arial" w:cs="Arial"/>
              </w:rPr>
            </w:pPr>
            <w:r>
              <w:rPr>
                <w:rFonts w:ascii="Arial" w:hAnsi="Arial" w:cs="Arial"/>
              </w:rPr>
              <w:t>DA-10-1100</w:t>
            </w:r>
          </w:p>
        </w:tc>
        <w:tc>
          <w:tcPr>
            <w:tcW w:w="1133" w:type="dxa"/>
            <w:shd w:val="clear" w:color="auto" w:fill="auto"/>
          </w:tcPr>
          <w:p w14:paraId="1C552712" w14:textId="744E6BBF"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09C896A3" w14:textId="7F8880C2" w:rsidR="006C29BE" w:rsidRPr="009A6289" w:rsidRDefault="006C29BE" w:rsidP="006C29BE">
            <w:pPr>
              <w:spacing w:after="0" w:line="240" w:lineRule="auto"/>
              <w:rPr>
                <w:rFonts w:ascii="Arial" w:hAnsi="Arial" w:cs="Arial"/>
              </w:rPr>
            </w:pPr>
            <w:r>
              <w:rPr>
                <w:rFonts w:ascii="Arial" w:hAnsi="Arial" w:cs="Arial"/>
              </w:rPr>
              <w:t>04-05-2021</w:t>
            </w:r>
          </w:p>
        </w:tc>
        <w:tc>
          <w:tcPr>
            <w:tcW w:w="1276" w:type="dxa"/>
            <w:shd w:val="clear" w:color="auto" w:fill="auto"/>
          </w:tcPr>
          <w:p w14:paraId="6F47AE6C" w14:textId="32C094C7"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5924B647" w14:textId="77777777" w:rsidTr="006C29BE">
        <w:tc>
          <w:tcPr>
            <w:tcW w:w="2673" w:type="dxa"/>
            <w:shd w:val="clear" w:color="auto" w:fill="auto"/>
          </w:tcPr>
          <w:p w14:paraId="660AAFE2" w14:textId="03E28A3E" w:rsidR="006C29BE" w:rsidRPr="009A6289" w:rsidRDefault="006C29BE" w:rsidP="006C29BE">
            <w:pPr>
              <w:spacing w:after="0" w:line="240" w:lineRule="auto"/>
              <w:rPr>
                <w:rFonts w:ascii="Arial" w:hAnsi="Arial" w:cs="Arial"/>
              </w:rPr>
            </w:pPr>
            <w:r>
              <w:rPr>
                <w:rFonts w:ascii="Arial" w:hAnsi="Arial" w:cs="Arial"/>
              </w:rPr>
              <w:t>Level 02 Plan</w:t>
            </w:r>
          </w:p>
        </w:tc>
        <w:tc>
          <w:tcPr>
            <w:tcW w:w="1491" w:type="dxa"/>
            <w:shd w:val="clear" w:color="auto" w:fill="auto"/>
          </w:tcPr>
          <w:p w14:paraId="430A67A3" w14:textId="7A363DE2" w:rsidR="006C29BE" w:rsidRPr="009A6289" w:rsidRDefault="006C29BE" w:rsidP="006C29BE">
            <w:pPr>
              <w:spacing w:after="0" w:line="240" w:lineRule="auto"/>
              <w:rPr>
                <w:rFonts w:ascii="Arial" w:hAnsi="Arial" w:cs="Arial"/>
              </w:rPr>
            </w:pPr>
            <w:r>
              <w:rPr>
                <w:rFonts w:ascii="Arial" w:hAnsi="Arial" w:cs="Arial"/>
              </w:rPr>
              <w:t>DA-10-1200</w:t>
            </w:r>
          </w:p>
        </w:tc>
        <w:tc>
          <w:tcPr>
            <w:tcW w:w="1133" w:type="dxa"/>
            <w:shd w:val="clear" w:color="auto" w:fill="auto"/>
          </w:tcPr>
          <w:p w14:paraId="0136BFB2" w14:textId="701FCAC5" w:rsidR="006C29BE" w:rsidRPr="009A6289" w:rsidRDefault="006C29BE" w:rsidP="006C29BE">
            <w:pPr>
              <w:spacing w:after="0" w:line="240" w:lineRule="auto"/>
              <w:rPr>
                <w:rFonts w:ascii="Arial" w:hAnsi="Arial" w:cs="Arial"/>
              </w:rPr>
            </w:pPr>
            <w:r>
              <w:rPr>
                <w:rFonts w:ascii="Arial" w:hAnsi="Arial" w:cs="Arial"/>
              </w:rPr>
              <w:t>B</w:t>
            </w:r>
          </w:p>
        </w:tc>
        <w:tc>
          <w:tcPr>
            <w:tcW w:w="1529" w:type="dxa"/>
            <w:shd w:val="clear" w:color="auto" w:fill="auto"/>
          </w:tcPr>
          <w:p w14:paraId="2C64BD39" w14:textId="64551F3E"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2FBBF7F8" w14:textId="0866AF37"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63C337D5" w14:textId="77777777" w:rsidTr="006C29BE">
        <w:tc>
          <w:tcPr>
            <w:tcW w:w="2673" w:type="dxa"/>
            <w:shd w:val="clear" w:color="auto" w:fill="auto"/>
          </w:tcPr>
          <w:p w14:paraId="7071A76E" w14:textId="4B746509" w:rsidR="006C29BE" w:rsidRPr="009A6289" w:rsidRDefault="006C29BE" w:rsidP="006C29BE">
            <w:pPr>
              <w:spacing w:after="0" w:line="240" w:lineRule="auto"/>
              <w:rPr>
                <w:rFonts w:ascii="Arial" w:hAnsi="Arial" w:cs="Arial"/>
              </w:rPr>
            </w:pPr>
            <w:r>
              <w:rPr>
                <w:rFonts w:ascii="Arial" w:hAnsi="Arial" w:cs="Arial"/>
              </w:rPr>
              <w:t>Level 03 Plan</w:t>
            </w:r>
          </w:p>
        </w:tc>
        <w:tc>
          <w:tcPr>
            <w:tcW w:w="1491" w:type="dxa"/>
            <w:shd w:val="clear" w:color="auto" w:fill="auto"/>
          </w:tcPr>
          <w:p w14:paraId="53312331" w14:textId="12249ED5" w:rsidR="006C29BE" w:rsidRPr="009A6289" w:rsidRDefault="006C29BE" w:rsidP="006C29BE">
            <w:pPr>
              <w:spacing w:after="0" w:line="240" w:lineRule="auto"/>
              <w:rPr>
                <w:rFonts w:ascii="Arial" w:hAnsi="Arial" w:cs="Arial"/>
              </w:rPr>
            </w:pPr>
            <w:r>
              <w:rPr>
                <w:rFonts w:ascii="Arial" w:hAnsi="Arial" w:cs="Arial"/>
              </w:rPr>
              <w:t>DA-10-1300</w:t>
            </w:r>
          </w:p>
        </w:tc>
        <w:tc>
          <w:tcPr>
            <w:tcW w:w="1133" w:type="dxa"/>
            <w:shd w:val="clear" w:color="auto" w:fill="auto"/>
          </w:tcPr>
          <w:p w14:paraId="1F1FEEF0" w14:textId="5632BACF"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271E2263" w14:textId="7C70C219"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4A1A0874" w14:textId="1DF05B34"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14FF64C4" w14:textId="77777777" w:rsidTr="006C29BE">
        <w:tc>
          <w:tcPr>
            <w:tcW w:w="2673" w:type="dxa"/>
            <w:shd w:val="clear" w:color="auto" w:fill="auto"/>
          </w:tcPr>
          <w:p w14:paraId="5341E395" w14:textId="57CC0EDD" w:rsidR="006C29BE" w:rsidRPr="009A6289" w:rsidRDefault="006C29BE" w:rsidP="006C29BE">
            <w:pPr>
              <w:spacing w:after="0" w:line="240" w:lineRule="auto"/>
              <w:rPr>
                <w:rFonts w:ascii="Arial" w:hAnsi="Arial" w:cs="Arial"/>
              </w:rPr>
            </w:pPr>
            <w:r>
              <w:rPr>
                <w:rFonts w:ascii="Arial" w:hAnsi="Arial" w:cs="Arial"/>
              </w:rPr>
              <w:t>Level 04 Plan</w:t>
            </w:r>
          </w:p>
        </w:tc>
        <w:tc>
          <w:tcPr>
            <w:tcW w:w="1491" w:type="dxa"/>
            <w:shd w:val="clear" w:color="auto" w:fill="auto"/>
          </w:tcPr>
          <w:p w14:paraId="21C4B8FA" w14:textId="58662DA9" w:rsidR="006C29BE" w:rsidRPr="009A6289" w:rsidRDefault="006C29BE" w:rsidP="006C29BE">
            <w:pPr>
              <w:spacing w:after="0" w:line="240" w:lineRule="auto"/>
              <w:rPr>
                <w:rFonts w:ascii="Arial" w:hAnsi="Arial" w:cs="Arial"/>
              </w:rPr>
            </w:pPr>
            <w:r>
              <w:rPr>
                <w:rFonts w:ascii="Arial" w:hAnsi="Arial" w:cs="Arial"/>
              </w:rPr>
              <w:t>DA-10-1400</w:t>
            </w:r>
          </w:p>
        </w:tc>
        <w:tc>
          <w:tcPr>
            <w:tcW w:w="1133" w:type="dxa"/>
            <w:shd w:val="clear" w:color="auto" w:fill="auto"/>
          </w:tcPr>
          <w:p w14:paraId="12F90D3D" w14:textId="2B282786"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777D9C66" w14:textId="0B126D4E"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28E5DA96" w14:textId="30A7A95D"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77C4F159" w14:textId="77777777" w:rsidTr="006C29BE">
        <w:tc>
          <w:tcPr>
            <w:tcW w:w="2673" w:type="dxa"/>
            <w:shd w:val="clear" w:color="auto" w:fill="auto"/>
          </w:tcPr>
          <w:p w14:paraId="24C9767E" w14:textId="6744CC14" w:rsidR="006C29BE" w:rsidRPr="009A6289" w:rsidRDefault="006C29BE" w:rsidP="006C29BE">
            <w:pPr>
              <w:spacing w:after="0" w:line="240" w:lineRule="auto"/>
              <w:rPr>
                <w:rFonts w:ascii="Arial" w:hAnsi="Arial" w:cs="Arial"/>
              </w:rPr>
            </w:pPr>
            <w:r>
              <w:rPr>
                <w:rFonts w:ascii="Arial" w:hAnsi="Arial" w:cs="Arial"/>
              </w:rPr>
              <w:t>Levels 05-06 Plan</w:t>
            </w:r>
          </w:p>
        </w:tc>
        <w:tc>
          <w:tcPr>
            <w:tcW w:w="1491" w:type="dxa"/>
            <w:shd w:val="clear" w:color="auto" w:fill="auto"/>
          </w:tcPr>
          <w:p w14:paraId="5FD37798" w14:textId="6199D116" w:rsidR="006C29BE" w:rsidRPr="009A6289" w:rsidRDefault="006C29BE" w:rsidP="006C29BE">
            <w:pPr>
              <w:spacing w:after="0" w:line="240" w:lineRule="auto"/>
              <w:rPr>
                <w:rFonts w:ascii="Arial" w:hAnsi="Arial" w:cs="Arial"/>
              </w:rPr>
            </w:pPr>
            <w:r>
              <w:rPr>
                <w:rFonts w:ascii="Arial" w:hAnsi="Arial" w:cs="Arial"/>
              </w:rPr>
              <w:t>DA-10-1500</w:t>
            </w:r>
          </w:p>
        </w:tc>
        <w:tc>
          <w:tcPr>
            <w:tcW w:w="1133" w:type="dxa"/>
            <w:shd w:val="clear" w:color="auto" w:fill="auto"/>
          </w:tcPr>
          <w:p w14:paraId="4E9FE86C" w14:textId="5E2208EC"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67A447C8" w14:textId="5ABD2DBC"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2462A79D" w14:textId="269063A2"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2240E00E" w14:textId="77777777" w:rsidTr="006C29BE">
        <w:tc>
          <w:tcPr>
            <w:tcW w:w="2673" w:type="dxa"/>
            <w:shd w:val="clear" w:color="auto" w:fill="auto"/>
          </w:tcPr>
          <w:p w14:paraId="00172802" w14:textId="5A39B3E4" w:rsidR="006C29BE" w:rsidRPr="009A6289" w:rsidRDefault="006C29BE" w:rsidP="006C29BE">
            <w:pPr>
              <w:spacing w:after="0" w:line="240" w:lineRule="auto"/>
              <w:rPr>
                <w:rFonts w:ascii="Arial" w:hAnsi="Arial" w:cs="Arial"/>
              </w:rPr>
            </w:pPr>
            <w:r>
              <w:rPr>
                <w:rFonts w:ascii="Arial" w:hAnsi="Arial" w:cs="Arial"/>
              </w:rPr>
              <w:t>Level 07 Plan</w:t>
            </w:r>
          </w:p>
        </w:tc>
        <w:tc>
          <w:tcPr>
            <w:tcW w:w="1491" w:type="dxa"/>
            <w:shd w:val="clear" w:color="auto" w:fill="auto"/>
          </w:tcPr>
          <w:p w14:paraId="13667805" w14:textId="74A900E2" w:rsidR="006C29BE" w:rsidRPr="009A6289" w:rsidRDefault="006C29BE" w:rsidP="006C29BE">
            <w:pPr>
              <w:spacing w:after="0" w:line="240" w:lineRule="auto"/>
              <w:rPr>
                <w:rFonts w:ascii="Arial" w:hAnsi="Arial" w:cs="Arial"/>
              </w:rPr>
            </w:pPr>
            <w:r>
              <w:rPr>
                <w:rFonts w:ascii="Arial" w:hAnsi="Arial" w:cs="Arial"/>
              </w:rPr>
              <w:t>DA-10-1700</w:t>
            </w:r>
          </w:p>
        </w:tc>
        <w:tc>
          <w:tcPr>
            <w:tcW w:w="1133" w:type="dxa"/>
            <w:shd w:val="clear" w:color="auto" w:fill="auto"/>
          </w:tcPr>
          <w:p w14:paraId="5D17207F" w14:textId="4C7C76D3" w:rsidR="006C29BE" w:rsidRPr="009A6289" w:rsidRDefault="006C29BE" w:rsidP="006C29BE">
            <w:pPr>
              <w:spacing w:after="0" w:line="240" w:lineRule="auto"/>
              <w:rPr>
                <w:rFonts w:ascii="Arial" w:hAnsi="Arial" w:cs="Arial"/>
              </w:rPr>
            </w:pPr>
            <w:r>
              <w:rPr>
                <w:rFonts w:ascii="Arial" w:hAnsi="Arial" w:cs="Arial"/>
              </w:rPr>
              <w:t>B</w:t>
            </w:r>
          </w:p>
        </w:tc>
        <w:tc>
          <w:tcPr>
            <w:tcW w:w="1529" w:type="dxa"/>
            <w:shd w:val="clear" w:color="auto" w:fill="auto"/>
          </w:tcPr>
          <w:p w14:paraId="5B4696F9" w14:textId="6928EE4C"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3E1AB93B" w14:textId="624ABF49" w:rsidR="006C29BE" w:rsidRPr="009A6289" w:rsidRDefault="006C29BE" w:rsidP="006C29BE">
            <w:pPr>
              <w:spacing w:after="0" w:line="240" w:lineRule="auto"/>
              <w:rPr>
                <w:rFonts w:ascii="Arial" w:hAnsi="Arial" w:cs="Arial"/>
              </w:rPr>
            </w:pPr>
            <w:r>
              <w:rPr>
                <w:rFonts w:ascii="Arial" w:hAnsi="Arial" w:cs="Arial"/>
              </w:rPr>
              <w:t>PTW</w:t>
            </w:r>
          </w:p>
        </w:tc>
      </w:tr>
      <w:tr w:rsidR="006C29BE" w:rsidRPr="00177F82" w14:paraId="41E61843" w14:textId="77777777" w:rsidTr="006C29BE">
        <w:tc>
          <w:tcPr>
            <w:tcW w:w="2673" w:type="dxa"/>
            <w:shd w:val="clear" w:color="auto" w:fill="auto"/>
          </w:tcPr>
          <w:p w14:paraId="2DE047D6" w14:textId="36787AF5" w:rsidR="006C29BE" w:rsidRPr="009A6289" w:rsidRDefault="006C29BE" w:rsidP="006C29BE">
            <w:pPr>
              <w:spacing w:after="0" w:line="240" w:lineRule="auto"/>
              <w:rPr>
                <w:rFonts w:ascii="Arial" w:hAnsi="Arial" w:cs="Arial"/>
              </w:rPr>
            </w:pPr>
            <w:r>
              <w:rPr>
                <w:rFonts w:ascii="Arial" w:hAnsi="Arial" w:cs="Arial"/>
              </w:rPr>
              <w:t>Levels 08-11 Plan</w:t>
            </w:r>
          </w:p>
        </w:tc>
        <w:tc>
          <w:tcPr>
            <w:tcW w:w="1491" w:type="dxa"/>
            <w:shd w:val="clear" w:color="auto" w:fill="auto"/>
          </w:tcPr>
          <w:p w14:paraId="1030B2EA" w14:textId="14CDC36B" w:rsidR="006C29BE" w:rsidRPr="009A6289" w:rsidRDefault="006C29BE" w:rsidP="006C29BE">
            <w:pPr>
              <w:spacing w:after="0" w:line="240" w:lineRule="auto"/>
              <w:rPr>
                <w:rFonts w:ascii="Arial" w:hAnsi="Arial" w:cs="Arial"/>
              </w:rPr>
            </w:pPr>
            <w:r>
              <w:rPr>
                <w:rFonts w:ascii="Arial" w:hAnsi="Arial" w:cs="Arial"/>
              </w:rPr>
              <w:t>DA-10-1800</w:t>
            </w:r>
          </w:p>
        </w:tc>
        <w:tc>
          <w:tcPr>
            <w:tcW w:w="1133" w:type="dxa"/>
            <w:shd w:val="clear" w:color="auto" w:fill="auto"/>
          </w:tcPr>
          <w:p w14:paraId="374C6A23" w14:textId="79ED7A66" w:rsidR="006C29BE" w:rsidRPr="009A6289" w:rsidRDefault="006C29BE" w:rsidP="006C29BE">
            <w:pPr>
              <w:spacing w:after="0" w:line="240" w:lineRule="auto"/>
              <w:rPr>
                <w:rFonts w:ascii="Arial" w:hAnsi="Arial" w:cs="Arial"/>
              </w:rPr>
            </w:pPr>
            <w:r>
              <w:rPr>
                <w:rFonts w:ascii="Arial" w:hAnsi="Arial" w:cs="Arial"/>
              </w:rPr>
              <w:t>C</w:t>
            </w:r>
          </w:p>
        </w:tc>
        <w:tc>
          <w:tcPr>
            <w:tcW w:w="1529" w:type="dxa"/>
            <w:shd w:val="clear" w:color="auto" w:fill="auto"/>
          </w:tcPr>
          <w:p w14:paraId="0990A439" w14:textId="267D8ED2" w:rsidR="006C29BE" w:rsidRPr="009A6289" w:rsidRDefault="006C29BE" w:rsidP="006C29BE">
            <w:pPr>
              <w:spacing w:after="0" w:line="240" w:lineRule="auto"/>
              <w:rPr>
                <w:rFonts w:ascii="Arial" w:hAnsi="Arial" w:cs="Arial"/>
              </w:rPr>
            </w:pPr>
            <w:r>
              <w:rPr>
                <w:rFonts w:ascii="Arial" w:hAnsi="Arial" w:cs="Arial"/>
              </w:rPr>
              <w:t>12-03-2021</w:t>
            </w:r>
          </w:p>
        </w:tc>
        <w:tc>
          <w:tcPr>
            <w:tcW w:w="1276" w:type="dxa"/>
            <w:shd w:val="clear" w:color="auto" w:fill="auto"/>
          </w:tcPr>
          <w:p w14:paraId="0CF8DA94" w14:textId="39DCDA31" w:rsidR="006C29BE" w:rsidRPr="009A6289" w:rsidRDefault="006C29BE" w:rsidP="006C29BE">
            <w:pPr>
              <w:spacing w:after="0" w:line="240" w:lineRule="auto"/>
              <w:rPr>
                <w:rFonts w:ascii="Arial" w:hAnsi="Arial" w:cs="Arial"/>
              </w:rPr>
            </w:pPr>
            <w:r>
              <w:rPr>
                <w:rFonts w:ascii="Arial" w:hAnsi="Arial" w:cs="Arial"/>
              </w:rPr>
              <w:t>PTW</w:t>
            </w:r>
          </w:p>
        </w:tc>
      </w:tr>
      <w:tr w:rsidR="005364DD" w:rsidRPr="00177F82" w14:paraId="28975364" w14:textId="77777777" w:rsidTr="006C29BE">
        <w:tc>
          <w:tcPr>
            <w:tcW w:w="2673" w:type="dxa"/>
            <w:shd w:val="clear" w:color="auto" w:fill="auto"/>
          </w:tcPr>
          <w:p w14:paraId="333D9A88" w14:textId="6AEAA3AA" w:rsidR="005364DD" w:rsidRPr="009A6289" w:rsidRDefault="005364DD" w:rsidP="005364DD">
            <w:pPr>
              <w:spacing w:after="0" w:line="240" w:lineRule="auto"/>
              <w:rPr>
                <w:rFonts w:ascii="Arial" w:hAnsi="Arial" w:cs="Arial"/>
              </w:rPr>
            </w:pPr>
            <w:r>
              <w:rPr>
                <w:rFonts w:ascii="Arial" w:hAnsi="Arial" w:cs="Arial"/>
              </w:rPr>
              <w:t>Levels 12-26 Plan</w:t>
            </w:r>
          </w:p>
        </w:tc>
        <w:tc>
          <w:tcPr>
            <w:tcW w:w="1491" w:type="dxa"/>
            <w:shd w:val="clear" w:color="auto" w:fill="auto"/>
          </w:tcPr>
          <w:p w14:paraId="5D5E253A" w14:textId="6A563298" w:rsidR="005364DD" w:rsidRPr="009A6289" w:rsidRDefault="005364DD" w:rsidP="005364DD">
            <w:pPr>
              <w:spacing w:after="0" w:line="240" w:lineRule="auto"/>
              <w:rPr>
                <w:rFonts w:ascii="Arial" w:hAnsi="Arial" w:cs="Arial"/>
              </w:rPr>
            </w:pPr>
            <w:r>
              <w:rPr>
                <w:rFonts w:ascii="Arial" w:hAnsi="Arial" w:cs="Arial"/>
              </w:rPr>
              <w:t>DA-10-2200</w:t>
            </w:r>
          </w:p>
        </w:tc>
        <w:tc>
          <w:tcPr>
            <w:tcW w:w="1133" w:type="dxa"/>
            <w:shd w:val="clear" w:color="auto" w:fill="auto"/>
          </w:tcPr>
          <w:p w14:paraId="7FC70965" w14:textId="33E49D6D" w:rsidR="005364DD" w:rsidRPr="009A6289" w:rsidRDefault="005364DD" w:rsidP="005364DD">
            <w:pPr>
              <w:spacing w:after="0" w:line="240" w:lineRule="auto"/>
              <w:rPr>
                <w:rFonts w:ascii="Arial" w:hAnsi="Arial" w:cs="Arial"/>
              </w:rPr>
            </w:pPr>
            <w:r>
              <w:rPr>
                <w:rFonts w:ascii="Arial" w:hAnsi="Arial" w:cs="Arial"/>
              </w:rPr>
              <w:t>B</w:t>
            </w:r>
          </w:p>
        </w:tc>
        <w:tc>
          <w:tcPr>
            <w:tcW w:w="1529" w:type="dxa"/>
            <w:shd w:val="clear" w:color="auto" w:fill="auto"/>
          </w:tcPr>
          <w:p w14:paraId="11C0540A" w14:textId="5CA9659A" w:rsidR="005364DD" w:rsidRPr="009A6289" w:rsidRDefault="005364DD" w:rsidP="005364DD">
            <w:pPr>
              <w:spacing w:after="0" w:line="240" w:lineRule="auto"/>
              <w:rPr>
                <w:rFonts w:ascii="Arial" w:hAnsi="Arial" w:cs="Arial"/>
              </w:rPr>
            </w:pPr>
            <w:r>
              <w:rPr>
                <w:rFonts w:ascii="Arial" w:hAnsi="Arial" w:cs="Arial"/>
              </w:rPr>
              <w:t>12-03-2021</w:t>
            </w:r>
          </w:p>
        </w:tc>
        <w:tc>
          <w:tcPr>
            <w:tcW w:w="1276" w:type="dxa"/>
            <w:shd w:val="clear" w:color="auto" w:fill="auto"/>
          </w:tcPr>
          <w:p w14:paraId="1A64D049" w14:textId="69AB9BA3"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274D8C9C" w14:textId="77777777" w:rsidTr="006C29BE">
        <w:tc>
          <w:tcPr>
            <w:tcW w:w="2673" w:type="dxa"/>
            <w:shd w:val="clear" w:color="auto" w:fill="auto"/>
          </w:tcPr>
          <w:p w14:paraId="5066F91F" w14:textId="0F74E1AA" w:rsidR="005364DD" w:rsidRPr="009A6289" w:rsidRDefault="005364DD" w:rsidP="005364DD">
            <w:pPr>
              <w:spacing w:after="0" w:line="240" w:lineRule="auto"/>
              <w:rPr>
                <w:rFonts w:ascii="Arial" w:hAnsi="Arial" w:cs="Arial"/>
              </w:rPr>
            </w:pPr>
            <w:r>
              <w:rPr>
                <w:rFonts w:ascii="Arial" w:hAnsi="Arial" w:cs="Arial"/>
              </w:rPr>
              <w:t>Levels 27-31 Plan</w:t>
            </w:r>
          </w:p>
        </w:tc>
        <w:tc>
          <w:tcPr>
            <w:tcW w:w="1491" w:type="dxa"/>
            <w:shd w:val="clear" w:color="auto" w:fill="auto"/>
          </w:tcPr>
          <w:p w14:paraId="196FF347" w14:textId="5E20518B" w:rsidR="005364DD" w:rsidRPr="009A6289" w:rsidRDefault="005364DD" w:rsidP="005364DD">
            <w:pPr>
              <w:spacing w:after="0" w:line="240" w:lineRule="auto"/>
              <w:rPr>
                <w:rFonts w:ascii="Arial" w:hAnsi="Arial" w:cs="Arial"/>
              </w:rPr>
            </w:pPr>
            <w:r>
              <w:rPr>
                <w:rFonts w:ascii="Arial" w:hAnsi="Arial" w:cs="Arial"/>
              </w:rPr>
              <w:t>DA-10-3700</w:t>
            </w:r>
          </w:p>
        </w:tc>
        <w:tc>
          <w:tcPr>
            <w:tcW w:w="1133" w:type="dxa"/>
            <w:shd w:val="clear" w:color="auto" w:fill="auto"/>
          </w:tcPr>
          <w:p w14:paraId="76D4BC89" w14:textId="13CDEA0C" w:rsidR="005364DD" w:rsidRPr="009A6289" w:rsidRDefault="005364DD" w:rsidP="005364DD">
            <w:pPr>
              <w:spacing w:after="0" w:line="240" w:lineRule="auto"/>
              <w:rPr>
                <w:rFonts w:ascii="Arial" w:hAnsi="Arial" w:cs="Arial"/>
              </w:rPr>
            </w:pPr>
            <w:r>
              <w:rPr>
                <w:rFonts w:ascii="Arial" w:hAnsi="Arial" w:cs="Arial"/>
              </w:rPr>
              <w:t>B</w:t>
            </w:r>
          </w:p>
        </w:tc>
        <w:tc>
          <w:tcPr>
            <w:tcW w:w="1529" w:type="dxa"/>
            <w:shd w:val="clear" w:color="auto" w:fill="auto"/>
          </w:tcPr>
          <w:p w14:paraId="5A51DA7D" w14:textId="5D989B76" w:rsidR="005364DD" w:rsidRPr="009A6289" w:rsidRDefault="005364DD" w:rsidP="005364DD">
            <w:pPr>
              <w:spacing w:after="0" w:line="240" w:lineRule="auto"/>
              <w:rPr>
                <w:rFonts w:ascii="Arial" w:hAnsi="Arial" w:cs="Arial"/>
              </w:rPr>
            </w:pPr>
            <w:r>
              <w:rPr>
                <w:rFonts w:ascii="Arial" w:hAnsi="Arial" w:cs="Arial"/>
              </w:rPr>
              <w:t>12-03-2021</w:t>
            </w:r>
          </w:p>
        </w:tc>
        <w:tc>
          <w:tcPr>
            <w:tcW w:w="1276" w:type="dxa"/>
            <w:shd w:val="clear" w:color="auto" w:fill="auto"/>
          </w:tcPr>
          <w:p w14:paraId="1137DE08" w14:textId="4290D42F"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7C9D9E5A" w14:textId="77777777" w:rsidTr="006C29BE">
        <w:tc>
          <w:tcPr>
            <w:tcW w:w="2673" w:type="dxa"/>
            <w:shd w:val="clear" w:color="auto" w:fill="auto"/>
          </w:tcPr>
          <w:p w14:paraId="6517FCE2" w14:textId="6621B4E3" w:rsidR="005364DD" w:rsidRPr="009A6289" w:rsidRDefault="005364DD" w:rsidP="005364DD">
            <w:pPr>
              <w:spacing w:after="0" w:line="240" w:lineRule="auto"/>
              <w:rPr>
                <w:rFonts w:ascii="Arial" w:hAnsi="Arial" w:cs="Arial"/>
              </w:rPr>
            </w:pPr>
            <w:r>
              <w:rPr>
                <w:rFonts w:ascii="Arial" w:hAnsi="Arial" w:cs="Arial"/>
              </w:rPr>
              <w:t>Level PL Plan</w:t>
            </w:r>
          </w:p>
        </w:tc>
        <w:tc>
          <w:tcPr>
            <w:tcW w:w="1491" w:type="dxa"/>
            <w:shd w:val="clear" w:color="auto" w:fill="auto"/>
          </w:tcPr>
          <w:p w14:paraId="644D5D7D" w14:textId="6EEE2160" w:rsidR="005364DD" w:rsidRPr="009A6289" w:rsidRDefault="005364DD" w:rsidP="005364DD">
            <w:pPr>
              <w:spacing w:after="0" w:line="240" w:lineRule="auto"/>
              <w:rPr>
                <w:rFonts w:ascii="Arial" w:hAnsi="Arial" w:cs="Arial"/>
              </w:rPr>
            </w:pPr>
            <w:r>
              <w:rPr>
                <w:rFonts w:ascii="Arial" w:hAnsi="Arial" w:cs="Arial"/>
              </w:rPr>
              <w:t>DA-10-4200</w:t>
            </w:r>
          </w:p>
        </w:tc>
        <w:tc>
          <w:tcPr>
            <w:tcW w:w="1133" w:type="dxa"/>
            <w:shd w:val="clear" w:color="auto" w:fill="auto"/>
          </w:tcPr>
          <w:p w14:paraId="07087A20" w14:textId="08FBA89C" w:rsidR="005364DD" w:rsidRPr="009A6289" w:rsidRDefault="005364DD" w:rsidP="005364DD">
            <w:pPr>
              <w:spacing w:after="0" w:line="240" w:lineRule="auto"/>
              <w:rPr>
                <w:rFonts w:ascii="Arial" w:hAnsi="Arial" w:cs="Arial"/>
              </w:rPr>
            </w:pPr>
            <w:r>
              <w:rPr>
                <w:rFonts w:ascii="Arial" w:hAnsi="Arial" w:cs="Arial"/>
              </w:rPr>
              <w:t>B</w:t>
            </w:r>
          </w:p>
        </w:tc>
        <w:tc>
          <w:tcPr>
            <w:tcW w:w="1529" w:type="dxa"/>
            <w:shd w:val="clear" w:color="auto" w:fill="auto"/>
          </w:tcPr>
          <w:p w14:paraId="6B41DECF" w14:textId="053B0DDF" w:rsidR="005364DD" w:rsidRPr="009A6289" w:rsidRDefault="005364DD" w:rsidP="005364DD">
            <w:pPr>
              <w:spacing w:after="0" w:line="240" w:lineRule="auto"/>
              <w:rPr>
                <w:rFonts w:ascii="Arial" w:hAnsi="Arial" w:cs="Arial"/>
              </w:rPr>
            </w:pPr>
            <w:r>
              <w:rPr>
                <w:rFonts w:ascii="Arial" w:hAnsi="Arial" w:cs="Arial"/>
              </w:rPr>
              <w:t>12-03-2021</w:t>
            </w:r>
          </w:p>
        </w:tc>
        <w:tc>
          <w:tcPr>
            <w:tcW w:w="1276" w:type="dxa"/>
            <w:shd w:val="clear" w:color="auto" w:fill="auto"/>
          </w:tcPr>
          <w:p w14:paraId="590DAC73" w14:textId="3975F1A7"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04F3EEAA" w14:textId="77777777" w:rsidTr="006C29BE">
        <w:tc>
          <w:tcPr>
            <w:tcW w:w="2673" w:type="dxa"/>
            <w:shd w:val="clear" w:color="auto" w:fill="auto"/>
          </w:tcPr>
          <w:p w14:paraId="45D0D616" w14:textId="4012C57F" w:rsidR="005364DD" w:rsidRPr="009A6289" w:rsidRDefault="005364DD" w:rsidP="005364DD">
            <w:pPr>
              <w:spacing w:after="0" w:line="240" w:lineRule="auto"/>
              <w:rPr>
                <w:rFonts w:ascii="Arial" w:hAnsi="Arial" w:cs="Arial"/>
              </w:rPr>
            </w:pPr>
            <w:r>
              <w:rPr>
                <w:rFonts w:ascii="Arial" w:hAnsi="Arial" w:cs="Arial"/>
              </w:rPr>
              <w:t>Level Roof Plan</w:t>
            </w:r>
          </w:p>
        </w:tc>
        <w:tc>
          <w:tcPr>
            <w:tcW w:w="1491" w:type="dxa"/>
            <w:shd w:val="clear" w:color="auto" w:fill="auto"/>
          </w:tcPr>
          <w:p w14:paraId="77B1D957" w14:textId="03F60E79" w:rsidR="005364DD" w:rsidRPr="009A6289" w:rsidRDefault="005364DD" w:rsidP="005364DD">
            <w:pPr>
              <w:spacing w:after="0" w:line="240" w:lineRule="auto"/>
              <w:rPr>
                <w:rFonts w:ascii="Arial" w:hAnsi="Arial" w:cs="Arial"/>
              </w:rPr>
            </w:pPr>
            <w:r>
              <w:rPr>
                <w:rFonts w:ascii="Arial" w:hAnsi="Arial" w:cs="Arial"/>
              </w:rPr>
              <w:t>DA-10-4300</w:t>
            </w:r>
          </w:p>
        </w:tc>
        <w:tc>
          <w:tcPr>
            <w:tcW w:w="1133" w:type="dxa"/>
            <w:shd w:val="clear" w:color="auto" w:fill="auto"/>
          </w:tcPr>
          <w:p w14:paraId="7CEBC627" w14:textId="1195D901" w:rsidR="005364DD" w:rsidRPr="009A6289" w:rsidRDefault="005364DD" w:rsidP="005364DD">
            <w:pPr>
              <w:spacing w:after="0" w:line="240" w:lineRule="auto"/>
              <w:rPr>
                <w:rFonts w:ascii="Arial" w:hAnsi="Arial" w:cs="Arial"/>
              </w:rPr>
            </w:pPr>
            <w:r>
              <w:rPr>
                <w:rFonts w:ascii="Arial" w:hAnsi="Arial" w:cs="Arial"/>
              </w:rPr>
              <w:t>A</w:t>
            </w:r>
          </w:p>
        </w:tc>
        <w:tc>
          <w:tcPr>
            <w:tcW w:w="1529" w:type="dxa"/>
            <w:shd w:val="clear" w:color="auto" w:fill="auto"/>
          </w:tcPr>
          <w:p w14:paraId="7C1DC791" w14:textId="3AEAB500" w:rsidR="005364DD" w:rsidRPr="009A6289" w:rsidRDefault="005364DD" w:rsidP="005364DD">
            <w:pPr>
              <w:spacing w:after="0" w:line="240" w:lineRule="auto"/>
              <w:rPr>
                <w:rFonts w:ascii="Arial" w:hAnsi="Arial" w:cs="Arial"/>
              </w:rPr>
            </w:pPr>
            <w:r>
              <w:rPr>
                <w:rFonts w:ascii="Arial" w:hAnsi="Arial" w:cs="Arial"/>
              </w:rPr>
              <w:t>12-03-2021</w:t>
            </w:r>
          </w:p>
        </w:tc>
        <w:tc>
          <w:tcPr>
            <w:tcW w:w="1276" w:type="dxa"/>
            <w:shd w:val="clear" w:color="auto" w:fill="auto"/>
          </w:tcPr>
          <w:p w14:paraId="1D7DFA31" w14:textId="592E90B9"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601E7803" w14:textId="77777777" w:rsidTr="006C29BE">
        <w:tc>
          <w:tcPr>
            <w:tcW w:w="2673" w:type="dxa"/>
            <w:shd w:val="clear" w:color="auto" w:fill="auto"/>
          </w:tcPr>
          <w:p w14:paraId="1D17A077" w14:textId="123EFADB" w:rsidR="005364DD" w:rsidRPr="009A6289" w:rsidRDefault="005364DD" w:rsidP="005364DD">
            <w:pPr>
              <w:spacing w:after="0" w:line="240" w:lineRule="auto"/>
              <w:rPr>
                <w:rFonts w:ascii="Arial" w:hAnsi="Arial" w:cs="Arial"/>
              </w:rPr>
            </w:pPr>
            <w:r>
              <w:rPr>
                <w:rFonts w:ascii="Arial" w:hAnsi="Arial" w:cs="Arial"/>
              </w:rPr>
              <w:t>East Elevation</w:t>
            </w:r>
          </w:p>
        </w:tc>
        <w:tc>
          <w:tcPr>
            <w:tcW w:w="1491" w:type="dxa"/>
            <w:shd w:val="clear" w:color="auto" w:fill="auto"/>
          </w:tcPr>
          <w:p w14:paraId="2E73AB41" w14:textId="18E72B92" w:rsidR="005364DD" w:rsidRPr="009A6289" w:rsidRDefault="005364DD" w:rsidP="005364DD">
            <w:pPr>
              <w:spacing w:after="0" w:line="240" w:lineRule="auto"/>
              <w:rPr>
                <w:rFonts w:ascii="Arial" w:hAnsi="Arial" w:cs="Arial"/>
              </w:rPr>
            </w:pPr>
            <w:r>
              <w:rPr>
                <w:rFonts w:ascii="Arial" w:hAnsi="Arial" w:cs="Arial"/>
              </w:rPr>
              <w:t>DA-20-0100</w:t>
            </w:r>
          </w:p>
        </w:tc>
        <w:tc>
          <w:tcPr>
            <w:tcW w:w="1133" w:type="dxa"/>
            <w:shd w:val="clear" w:color="auto" w:fill="auto"/>
          </w:tcPr>
          <w:p w14:paraId="267DB508" w14:textId="2DE37751" w:rsidR="005364DD" w:rsidRPr="009A6289" w:rsidRDefault="005364DD" w:rsidP="005364DD">
            <w:pPr>
              <w:spacing w:after="0" w:line="240" w:lineRule="auto"/>
              <w:rPr>
                <w:rFonts w:ascii="Arial" w:hAnsi="Arial" w:cs="Arial"/>
              </w:rPr>
            </w:pPr>
            <w:r>
              <w:rPr>
                <w:rFonts w:ascii="Arial" w:hAnsi="Arial" w:cs="Arial"/>
              </w:rPr>
              <w:t>C</w:t>
            </w:r>
          </w:p>
        </w:tc>
        <w:tc>
          <w:tcPr>
            <w:tcW w:w="1529" w:type="dxa"/>
            <w:shd w:val="clear" w:color="auto" w:fill="auto"/>
          </w:tcPr>
          <w:p w14:paraId="3F96B445" w14:textId="44BB3E3D" w:rsidR="005364DD" w:rsidRPr="009A6289" w:rsidRDefault="005364DD" w:rsidP="005364DD">
            <w:pPr>
              <w:spacing w:after="0" w:line="240" w:lineRule="auto"/>
              <w:rPr>
                <w:rFonts w:ascii="Arial" w:hAnsi="Arial" w:cs="Arial"/>
              </w:rPr>
            </w:pPr>
            <w:r>
              <w:rPr>
                <w:rFonts w:ascii="Arial" w:hAnsi="Arial" w:cs="Arial"/>
              </w:rPr>
              <w:t>04-05-2021</w:t>
            </w:r>
          </w:p>
        </w:tc>
        <w:tc>
          <w:tcPr>
            <w:tcW w:w="1276" w:type="dxa"/>
            <w:shd w:val="clear" w:color="auto" w:fill="auto"/>
          </w:tcPr>
          <w:p w14:paraId="138E9608" w14:textId="29939C2D"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76811E48" w14:textId="77777777" w:rsidTr="006C29BE">
        <w:tc>
          <w:tcPr>
            <w:tcW w:w="2673" w:type="dxa"/>
            <w:shd w:val="clear" w:color="auto" w:fill="auto"/>
          </w:tcPr>
          <w:p w14:paraId="0BEEF365" w14:textId="52D98732" w:rsidR="005364DD" w:rsidRPr="009A6289" w:rsidRDefault="005364DD" w:rsidP="005364DD">
            <w:pPr>
              <w:spacing w:after="0" w:line="240" w:lineRule="auto"/>
              <w:rPr>
                <w:rFonts w:ascii="Arial" w:hAnsi="Arial" w:cs="Arial"/>
              </w:rPr>
            </w:pPr>
            <w:r>
              <w:rPr>
                <w:rFonts w:ascii="Arial" w:hAnsi="Arial" w:cs="Arial"/>
              </w:rPr>
              <w:t>South Elevation</w:t>
            </w:r>
          </w:p>
        </w:tc>
        <w:tc>
          <w:tcPr>
            <w:tcW w:w="1491" w:type="dxa"/>
            <w:shd w:val="clear" w:color="auto" w:fill="auto"/>
          </w:tcPr>
          <w:p w14:paraId="68FC172C" w14:textId="2EDF5CC5" w:rsidR="005364DD" w:rsidRPr="009A6289" w:rsidRDefault="005364DD" w:rsidP="005364DD">
            <w:pPr>
              <w:spacing w:after="0" w:line="240" w:lineRule="auto"/>
              <w:rPr>
                <w:rFonts w:ascii="Arial" w:hAnsi="Arial" w:cs="Arial"/>
              </w:rPr>
            </w:pPr>
            <w:r>
              <w:rPr>
                <w:rFonts w:ascii="Arial" w:hAnsi="Arial" w:cs="Arial"/>
              </w:rPr>
              <w:t>DA-20-0200</w:t>
            </w:r>
          </w:p>
        </w:tc>
        <w:tc>
          <w:tcPr>
            <w:tcW w:w="1133" w:type="dxa"/>
            <w:shd w:val="clear" w:color="auto" w:fill="auto"/>
          </w:tcPr>
          <w:p w14:paraId="2A11D6A4" w14:textId="441ABE88" w:rsidR="005364DD" w:rsidRPr="009A6289" w:rsidRDefault="005364DD" w:rsidP="005364DD">
            <w:pPr>
              <w:spacing w:after="0" w:line="240" w:lineRule="auto"/>
              <w:rPr>
                <w:rFonts w:ascii="Arial" w:hAnsi="Arial" w:cs="Arial"/>
              </w:rPr>
            </w:pPr>
            <w:r>
              <w:rPr>
                <w:rFonts w:ascii="Arial" w:hAnsi="Arial" w:cs="Arial"/>
              </w:rPr>
              <w:t>C</w:t>
            </w:r>
          </w:p>
        </w:tc>
        <w:tc>
          <w:tcPr>
            <w:tcW w:w="1529" w:type="dxa"/>
            <w:shd w:val="clear" w:color="auto" w:fill="auto"/>
          </w:tcPr>
          <w:p w14:paraId="09641B63" w14:textId="682163A8" w:rsidR="005364DD" w:rsidRPr="009A6289" w:rsidRDefault="005364DD" w:rsidP="005364DD">
            <w:pPr>
              <w:spacing w:after="0" w:line="240" w:lineRule="auto"/>
              <w:rPr>
                <w:rFonts w:ascii="Arial" w:hAnsi="Arial" w:cs="Arial"/>
              </w:rPr>
            </w:pPr>
            <w:r>
              <w:rPr>
                <w:rFonts w:ascii="Arial" w:hAnsi="Arial" w:cs="Arial"/>
              </w:rPr>
              <w:t>12-03-2021</w:t>
            </w:r>
          </w:p>
        </w:tc>
        <w:tc>
          <w:tcPr>
            <w:tcW w:w="1276" w:type="dxa"/>
            <w:shd w:val="clear" w:color="auto" w:fill="auto"/>
          </w:tcPr>
          <w:p w14:paraId="607B5538" w14:textId="66605571"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1778F0B9" w14:textId="77777777" w:rsidTr="006C29BE">
        <w:tc>
          <w:tcPr>
            <w:tcW w:w="2673" w:type="dxa"/>
            <w:shd w:val="clear" w:color="auto" w:fill="auto"/>
          </w:tcPr>
          <w:p w14:paraId="5273A14C" w14:textId="2F908412" w:rsidR="005364DD" w:rsidRPr="009A6289" w:rsidRDefault="005364DD" w:rsidP="005364DD">
            <w:pPr>
              <w:spacing w:after="0" w:line="240" w:lineRule="auto"/>
              <w:rPr>
                <w:rFonts w:ascii="Arial" w:hAnsi="Arial" w:cs="Arial"/>
              </w:rPr>
            </w:pPr>
            <w:r>
              <w:rPr>
                <w:rFonts w:ascii="Arial" w:hAnsi="Arial" w:cs="Arial"/>
              </w:rPr>
              <w:t>West Elevation</w:t>
            </w:r>
          </w:p>
        </w:tc>
        <w:tc>
          <w:tcPr>
            <w:tcW w:w="1491" w:type="dxa"/>
            <w:shd w:val="clear" w:color="auto" w:fill="auto"/>
          </w:tcPr>
          <w:p w14:paraId="38FFC53D" w14:textId="4204BB00" w:rsidR="005364DD" w:rsidRPr="009A6289" w:rsidRDefault="005364DD" w:rsidP="005364DD">
            <w:pPr>
              <w:spacing w:after="0" w:line="240" w:lineRule="auto"/>
              <w:rPr>
                <w:rFonts w:ascii="Arial" w:hAnsi="Arial" w:cs="Arial"/>
              </w:rPr>
            </w:pPr>
            <w:r>
              <w:rPr>
                <w:rFonts w:ascii="Arial" w:hAnsi="Arial" w:cs="Arial"/>
              </w:rPr>
              <w:t>DA-20-0300</w:t>
            </w:r>
          </w:p>
        </w:tc>
        <w:tc>
          <w:tcPr>
            <w:tcW w:w="1133" w:type="dxa"/>
            <w:shd w:val="clear" w:color="auto" w:fill="auto"/>
          </w:tcPr>
          <w:p w14:paraId="473E8CD3" w14:textId="7CF46F31" w:rsidR="005364DD" w:rsidRPr="009A6289" w:rsidRDefault="005364DD" w:rsidP="005364DD">
            <w:pPr>
              <w:spacing w:after="0" w:line="240" w:lineRule="auto"/>
              <w:rPr>
                <w:rFonts w:ascii="Arial" w:hAnsi="Arial" w:cs="Arial"/>
              </w:rPr>
            </w:pPr>
            <w:r>
              <w:rPr>
                <w:rFonts w:ascii="Arial" w:hAnsi="Arial" w:cs="Arial"/>
              </w:rPr>
              <w:t>C</w:t>
            </w:r>
          </w:p>
        </w:tc>
        <w:tc>
          <w:tcPr>
            <w:tcW w:w="1529" w:type="dxa"/>
            <w:shd w:val="clear" w:color="auto" w:fill="auto"/>
          </w:tcPr>
          <w:p w14:paraId="45AD686C" w14:textId="008F6800" w:rsidR="005364DD" w:rsidRPr="009A6289" w:rsidRDefault="005364DD" w:rsidP="005364DD">
            <w:pPr>
              <w:spacing w:after="0" w:line="240" w:lineRule="auto"/>
              <w:rPr>
                <w:rFonts w:ascii="Arial" w:hAnsi="Arial" w:cs="Arial"/>
              </w:rPr>
            </w:pPr>
            <w:r>
              <w:rPr>
                <w:rFonts w:ascii="Arial" w:hAnsi="Arial" w:cs="Arial"/>
              </w:rPr>
              <w:t>04-05-2021</w:t>
            </w:r>
          </w:p>
        </w:tc>
        <w:tc>
          <w:tcPr>
            <w:tcW w:w="1276" w:type="dxa"/>
            <w:shd w:val="clear" w:color="auto" w:fill="auto"/>
          </w:tcPr>
          <w:p w14:paraId="288BD50C" w14:textId="18958BAA" w:rsidR="005364DD" w:rsidRPr="009A6289" w:rsidRDefault="005364DD" w:rsidP="005364DD">
            <w:pPr>
              <w:spacing w:after="0" w:line="240" w:lineRule="auto"/>
              <w:rPr>
                <w:rFonts w:ascii="Arial" w:hAnsi="Arial" w:cs="Arial"/>
              </w:rPr>
            </w:pPr>
            <w:r>
              <w:rPr>
                <w:rFonts w:ascii="Arial" w:hAnsi="Arial" w:cs="Arial"/>
              </w:rPr>
              <w:t>PTW</w:t>
            </w:r>
          </w:p>
        </w:tc>
      </w:tr>
      <w:tr w:rsidR="005364DD" w:rsidRPr="00177F82" w14:paraId="71ABFE09" w14:textId="77777777" w:rsidTr="006C29BE">
        <w:tc>
          <w:tcPr>
            <w:tcW w:w="2673" w:type="dxa"/>
            <w:shd w:val="clear" w:color="auto" w:fill="auto"/>
          </w:tcPr>
          <w:p w14:paraId="15B7A800" w14:textId="401F3F38" w:rsidR="005364DD" w:rsidRPr="009A6289" w:rsidRDefault="005364DD" w:rsidP="005364DD">
            <w:pPr>
              <w:spacing w:after="0" w:line="240" w:lineRule="auto"/>
              <w:rPr>
                <w:rFonts w:ascii="Arial" w:hAnsi="Arial" w:cs="Arial"/>
              </w:rPr>
            </w:pPr>
            <w:r>
              <w:rPr>
                <w:rFonts w:ascii="Arial" w:hAnsi="Arial" w:cs="Arial"/>
              </w:rPr>
              <w:t>North Elevation</w:t>
            </w:r>
          </w:p>
        </w:tc>
        <w:tc>
          <w:tcPr>
            <w:tcW w:w="1491" w:type="dxa"/>
            <w:shd w:val="clear" w:color="auto" w:fill="auto"/>
          </w:tcPr>
          <w:p w14:paraId="41B4C3B8" w14:textId="055E0A7D" w:rsidR="005364DD" w:rsidRPr="009A6289" w:rsidRDefault="005364DD" w:rsidP="005364DD">
            <w:pPr>
              <w:spacing w:after="0" w:line="240" w:lineRule="auto"/>
              <w:rPr>
                <w:rFonts w:ascii="Arial" w:hAnsi="Arial" w:cs="Arial"/>
              </w:rPr>
            </w:pPr>
            <w:r>
              <w:rPr>
                <w:rFonts w:ascii="Arial" w:hAnsi="Arial" w:cs="Arial"/>
              </w:rPr>
              <w:t>DA-20-0400</w:t>
            </w:r>
          </w:p>
        </w:tc>
        <w:tc>
          <w:tcPr>
            <w:tcW w:w="1133" w:type="dxa"/>
            <w:shd w:val="clear" w:color="auto" w:fill="auto"/>
          </w:tcPr>
          <w:p w14:paraId="4EC53AC4" w14:textId="42C3C7EB" w:rsidR="005364DD" w:rsidRPr="009A6289" w:rsidRDefault="005364DD" w:rsidP="005364DD">
            <w:pPr>
              <w:spacing w:after="0" w:line="240" w:lineRule="auto"/>
              <w:rPr>
                <w:rFonts w:ascii="Arial" w:hAnsi="Arial" w:cs="Arial"/>
              </w:rPr>
            </w:pPr>
            <w:r>
              <w:rPr>
                <w:rFonts w:ascii="Arial" w:hAnsi="Arial" w:cs="Arial"/>
              </w:rPr>
              <w:t>C</w:t>
            </w:r>
          </w:p>
        </w:tc>
        <w:tc>
          <w:tcPr>
            <w:tcW w:w="1529" w:type="dxa"/>
            <w:shd w:val="clear" w:color="auto" w:fill="auto"/>
          </w:tcPr>
          <w:p w14:paraId="7F6C51A2" w14:textId="6BD95ADC" w:rsidR="005364DD" w:rsidRPr="009A6289" w:rsidRDefault="005364DD" w:rsidP="005364DD">
            <w:pPr>
              <w:spacing w:after="0" w:line="240" w:lineRule="auto"/>
              <w:rPr>
                <w:rFonts w:ascii="Arial" w:hAnsi="Arial" w:cs="Arial"/>
              </w:rPr>
            </w:pPr>
            <w:r>
              <w:rPr>
                <w:rFonts w:ascii="Arial" w:hAnsi="Arial" w:cs="Arial"/>
              </w:rPr>
              <w:t>04-05-2021</w:t>
            </w:r>
          </w:p>
        </w:tc>
        <w:tc>
          <w:tcPr>
            <w:tcW w:w="1276" w:type="dxa"/>
            <w:shd w:val="clear" w:color="auto" w:fill="auto"/>
          </w:tcPr>
          <w:p w14:paraId="7984AB49" w14:textId="0C7F979F" w:rsidR="005364DD" w:rsidRPr="009A6289" w:rsidRDefault="005364DD" w:rsidP="005364DD">
            <w:pPr>
              <w:spacing w:after="0" w:line="240" w:lineRule="auto"/>
              <w:rPr>
                <w:rFonts w:ascii="Arial" w:hAnsi="Arial" w:cs="Arial"/>
              </w:rPr>
            </w:pPr>
            <w:r>
              <w:rPr>
                <w:rFonts w:ascii="Arial" w:hAnsi="Arial" w:cs="Arial"/>
              </w:rPr>
              <w:t>PTW</w:t>
            </w:r>
          </w:p>
        </w:tc>
      </w:tr>
      <w:tr w:rsidR="008C2063" w:rsidRPr="00177F82" w14:paraId="04B635BA" w14:textId="77777777" w:rsidTr="006C29BE">
        <w:tc>
          <w:tcPr>
            <w:tcW w:w="2673" w:type="dxa"/>
            <w:shd w:val="clear" w:color="auto" w:fill="auto"/>
          </w:tcPr>
          <w:p w14:paraId="6E3D9C79" w14:textId="796A9842" w:rsidR="008C2063" w:rsidRPr="009A6289" w:rsidRDefault="008C2063" w:rsidP="008C2063">
            <w:pPr>
              <w:spacing w:after="0" w:line="240" w:lineRule="auto"/>
              <w:rPr>
                <w:rFonts w:ascii="Arial" w:hAnsi="Arial" w:cs="Arial"/>
              </w:rPr>
            </w:pPr>
            <w:r>
              <w:rPr>
                <w:rFonts w:ascii="Arial" w:hAnsi="Arial" w:cs="Arial"/>
              </w:rPr>
              <w:t>Slot Elevation</w:t>
            </w:r>
          </w:p>
        </w:tc>
        <w:tc>
          <w:tcPr>
            <w:tcW w:w="1491" w:type="dxa"/>
            <w:shd w:val="clear" w:color="auto" w:fill="auto"/>
          </w:tcPr>
          <w:p w14:paraId="4CA8BBE0" w14:textId="27461FDC" w:rsidR="008C2063" w:rsidRPr="009A6289" w:rsidRDefault="008C2063" w:rsidP="008C2063">
            <w:pPr>
              <w:spacing w:after="0" w:line="240" w:lineRule="auto"/>
              <w:rPr>
                <w:rFonts w:ascii="Arial" w:hAnsi="Arial" w:cs="Arial"/>
              </w:rPr>
            </w:pPr>
            <w:r>
              <w:rPr>
                <w:rFonts w:ascii="Arial" w:hAnsi="Arial" w:cs="Arial"/>
              </w:rPr>
              <w:t>DA-20-0500</w:t>
            </w:r>
          </w:p>
        </w:tc>
        <w:tc>
          <w:tcPr>
            <w:tcW w:w="1133" w:type="dxa"/>
            <w:shd w:val="clear" w:color="auto" w:fill="auto"/>
          </w:tcPr>
          <w:p w14:paraId="003C6C33" w14:textId="780C0B75" w:rsidR="008C2063" w:rsidRPr="009A6289" w:rsidRDefault="008C2063" w:rsidP="008C2063">
            <w:pPr>
              <w:spacing w:after="0" w:line="240" w:lineRule="auto"/>
              <w:rPr>
                <w:rFonts w:ascii="Arial" w:hAnsi="Arial" w:cs="Arial"/>
              </w:rPr>
            </w:pPr>
            <w:r>
              <w:rPr>
                <w:rFonts w:ascii="Arial" w:hAnsi="Arial" w:cs="Arial"/>
              </w:rPr>
              <w:t>C</w:t>
            </w:r>
          </w:p>
        </w:tc>
        <w:tc>
          <w:tcPr>
            <w:tcW w:w="1529" w:type="dxa"/>
            <w:shd w:val="clear" w:color="auto" w:fill="auto"/>
          </w:tcPr>
          <w:p w14:paraId="290FA29E" w14:textId="366EF2B5" w:rsidR="008C2063" w:rsidRPr="009A6289" w:rsidRDefault="008C2063" w:rsidP="008C2063">
            <w:pPr>
              <w:spacing w:after="0" w:line="240" w:lineRule="auto"/>
              <w:rPr>
                <w:rFonts w:ascii="Arial" w:hAnsi="Arial" w:cs="Arial"/>
              </w:rPr>
            </w:pPr>
            <w:r>
              <w:rPr>
                <w:rFonts w:ascii="Arial" w:hAnsi="Arial" w:cs="Arial"/>
              </w:rPr>
              <w:t>04-05-2021</w:t>
            </w:r>
          </w:p>
        </w:tc>
        <w:tc>
          <w:tcPr>
            <w:tcW w:w="1276" w:type="dxa"/>
            <w:shd w:val="clear" w:color="auto" w:fill="auto"/>
          </w:tcPr>
          <w:p w14:paraId="57DE42D1" w14:textId="5961CED6"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5763D949" w14:textId="77777777" w:rsidTr="006C29BE">
        <w:tc>
          <w:tcPr>
            <w:tcW w:w="2673" w:type="dxa"/>
            <w:shd w:val="clear" w:color="auto" w:fill="auto"/>
          </w:tcPr>
          <w:p w14:paraId="5D37E654" w14:textId="14ABBEBA" w:rsidR="008C2063" w:rsidRPr="009A6289" w:rsidRDefault="008C2063" w:rsidP="008C2063">
            <w:pPr>
              <w:spacing w:after="0" w:line="240" w:lineRule="auto"/>
              <w:rPr>
                <w:rFonts w:ascii="Arial" w:hAnsi="Arial" w:cs="Arial"/>
              </w:rPr>
            </w:pPr>
            <w:r>
              <w:rPr>
                <w:rFonts w:ascii="Arial" w:hAnsi="Arial" w:cs="Arial"/>
              </w:rPr>
              <w:t>North-South Section &amp; Substation</w:t>
            </w:r>
          </w:p>
        </w:tc>
        <w:tc>
          <w:tcPr>
            <w:tcW w:w="1491" w:type="dxa"/>
            <w:shd w:val="clear" w:color="auto" w:fill="auto"/>
          </w:tcPr>
          <w:p w14:paraId="448C027A" w14:textId="6C4E5EFE" w:rsidR="008C2063" w:rsidRPr="009A6289" w:rsidRDefault="008C2063" w:rsidP="008C2063">
            <w:pPr>
              <w:spacing w:after="0" w:line="240" w:lineRule="auto"/>
              <w:rPr>
                <w:rFonts w:ascii="Arial" w:hAnsi="Arial" w:cs="Arial"/>
              </w:rPr>
            </w:pPr>
            <w:r>
              <w:rPr>
                <w:rFonts w:ascii="Arial" w:hAnsi="Arial" w:cs="Arial"/>
              </w:rPr>
              <w:t>DA-30-0200</w:t>
            </w:r>
          </w:p>
        </w:tc>
        <w:tc>
          <w:tcPr>
            <w:tcW w:w="1133" w:type="dxa"/>
            <w:shd w:val="clear" w:color="auto" w:fill="auto"/>
          </w:tcPr>
          <w:p w14:paraId="4A47D39E" w14:textId="159F25C5" w:rsidR="008C2063" w:rsidRPr="009A6289" w:rsidRDefault="008C2063" w:rsidP="008C2063">
            <w:pPr>
              <w:spacing w:after="0" w:line="240" w:lineRule="auto"/>
              <w:rPr>
                <w:rFonts w:ascii="Arial" w:hAnsi="Arial" w:cs="Arial"/>
              </w:rPr>
            </w:pPr>
            <w:r>
              <w:rPr>
                <w:rFonts w:ascii="Arial" w:hAnsi="Arial" w:cs="Arial"/>
              </w:rPr>
              <w:t>C</w:t>
            </w:r>
          </w:p>
        </w:tc>
        <w:tc>
          <w:tcPr>
            <w:tcW w:w="1529" w:type="dxa"/>
            <w:shd w:val="clear" w:color="auto" w:fill="auto"/>
          </w:tcPr>
          <w:p w14:paraId="408E314F" w14:textId="657E2019" w:rsidR="008C2063" w:rsidRPr="009A6289" w:rsidRDefault="008C2063" w:rsidP="008C2063">
            <w:pPr>
              <w:spacing w:after="0" w:line="240" w:lineRule="auto"/>
              <w:rPr>
                <w:rFonts w:ascii="Arial" w:hAnsi="Arial" w:cs="Arial"/>
              </w:rPr>
            </w:pPr>
            <w:r>
              <w:rPr>
                <w:rFonts w:ascii="Arial" w:hAnsi="Arial" w:cs="Arial"/>
              </w:rPr>
              <w:t>04-05-2021</w:t>
            </w:r>
          </w:p>
        </w:tc>
        <w:tc>
          <w:tcPr>
            <w:tcW w:w="1276" w:type="dxa"/>
            <w:shd w:val="clear" w:color="auto" w:fill="auto"/>
          </w:tcPr>
          <w:p w14:paraId="2A068688" w14:textId="32A25266"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5B8F1E7F" w14:textId="77777777" w:rsidTr="006C29BE">
        <w:tc>
          <w:tcPr>
            <w:tcW w:w="2673" w:type="dxa"/>
            <w:shd w:val="clear" w:color="auto" w:fill="auto"/>
          </w:tcPr>
          <w:p w14:paraId="2C93A31B" w14:textId="3D5E4B67" w:rsidR="008C2063" w:rsidRPr="009A6289" w:rsidRDefault="008C2063" w:rsidP="008C2063">
            <w:pPr>
              <w:spacing w:after="0" w:line="240" w:lineRule="auto"/>
              <w:rPr>
                <w:rFonts w:ascii="Arial" w:hAnsi="Arial" w:cs="Arial"/>
              </w:rPr>
            </w:pPr>
            <w:r>
              <w:rPr>
                <w:rFonts w:ascii="Arial" w:hAnsi="Arial" w:cs="Arial"/>
              </w:rPr>
              <w:t>East-West section</w:t>
            </w:r>
          </w:p>
        </w:tc>
        <w:tc>
          <w:tcPr>
            <w:tcW w:w="1491" w:type="dxa"/>
            <w:shd w:val="clear" w:color="auto" w:fill="auto"/>
          </w:tcPr>
          <w:p w14:paraId="36E517A1" w14:textId="4617AC60" w:rsidR="008C2063" w:rsidRPr="009A6289" w:rsidRDefault="008C2063" w:rsidP="008C2063">
            <w:pPr>
              <w:spacing w:after="0" w:line="240" w:lineRule="auto"/>
              <w:rPr>
                <w:rFonts w:ascii="Arial" w:hAnsi="Arial" w:cs="Arial"/>
              </w:rPr>
            </w:pPr>
            <w:r>
              <w:rPr>
                <w:rFonts w:ascii="Arial" w:hAnsi="Arial" w:cs="Arial"/>
              </w:rPr>
              <w:t>DA-30-0300</w:t>
            </w:r>
          </w:p>
        </w:tc>
        <w:tc>
          <w:tcPr>
            <w:tcW w:w="1133" w:type="dxa"/>
            <w:shd w:val="clear" w:color="auto" w:fill="auto"/>
          </w:tcPr>
          <w:p w14:paraId="0DC846A5" w14:textId="6F0F422E" w:rsidR="008C2063" w:rsidRPr="009A6289" w:rsidRDefault="008C2063" w:rsidP="008C2063">
            <w:pPr>
              <w:spacing w:after="0" w:line="240" w:lineRule="auto"/>
              <w:rPr>
                <w:rFonts w:ascii="Arial" w:hAnsi="Arial" w:cs="Arial"/>
              </w:rPr>
            </w:pPr>
            <w:r>
              <w:rPr>
                <w:rFonts w:ascii="Arial" w:hAnsi="Arial" w:cs="Arial"/>
              </w:rPr>
              <w:t>C</w:t>
            </w:r>
          </w:p>
        </w:tc>
        <w:tc>
          <w:tcPr>
            <w:tcW w:w="1529" w:type="dxa"/>
            <w:shd w:val="clear" w:color="auto" w:fill="auto"/>
          </w:tcPr>
          <w:p w14:paraId="574AE289" w14:textId="376AD1BA" w:rsidR="008C2063" w:rsidRPr="009A6289" w:rsidRDefault="008C2063" w:rsidP="008C2063">
            <w:pPr>
              <w:spacing w:after="0" w:line="240" w:lineRule="auto"/>
              <w:rPr>
                <w:rFonts w:ascii="Arial" w:hAnsi="Arial" w:cs="Arial"/>
              </w:rPr>
            </w:pPr>
            <w:r>
              <w:rPr>
                <w:rFonts w:ascii="Arial" w:hAnsi="Arial" w:cs="Arial"/>
              </w:rPr>
              <w:t>04-05-2021</w:t>
            </w:r>
          </w:p>
        </w:tc>
        <w:tc>
          <w:tcPr>
            <w:tcW w:w="1276" w:type="dxa"/>
            <w:shd w:val="clear" w:color="auto" w:fill="auto"/>
          </w:tcPr>
          <w:p w14:paraId="6EE17D41" w14:textId="17FC9F85"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44ED5196" w14:textId="77777777" w:rsidTr="006C29BE">
        <w:tc>
          <w:tcPr>
            <w:tcW w:w="2673" w:type="dxa"/>
            <w:shd w:val="clear" w:color="auto" w:fill="auto"/>
          </w:tcPr>
          <w:p w14:paraId="1C91DFF5" w14:textId="58A27C97" w:rsidR="008C2063" w:rsidRPr="009A6289" w:rsidRDefault="008C2063" w:rsidP="008C2063">
            <w:pPr>
              <w:spacing w:after="0" w:line="240" w:lineRule="auto"/>
              <w:rPr>
                <w:rFonts w:ascii="Arial" w:hAnsi="Arial" w:cs="Arial"/>
              </w:rPr>
            </w:pPr>
            <w:r>
              <w:rPr>
                <w:rFonts w:ascii="Arial" w:hAnsi="Arial" w:cs="Arial"/>
              </w:rPr>
              <w:t>Perspective Northumberland Street</w:t>
            </w:r>
          </w:p>
        </w:tc>
        <w:tc>
          <w:tcPr>
            <w:tcW w:w="1491" w:type="dxa"/>
            <w:shd w:val="clear" w:color="auto" w:fill="auto"/>
          </w:tcPr>
          <w:p w14:paraId="23496A1C" w14:textId="0547AD51" w:rsidR="008C2063" w:rsidRPr="009A6289" w:rsidRDefault="008C2063" w:rsidP="008C2063">
            <w:pPr>
              <w:spacing w:after="0" w:line="240" w:lineRule="auto"/>
              <w:rPr>
                <w:rFonts w:ascii="Arial" w:hAnsi="Arial" w:cs="Arial"/>
              </w:rPr>
            </w:pPr>
            <w:r>
              <w:rPr>
                <w:rFonts w:ascii="Arial" w:hAnsi="Arial" w:cs="Arial"/>
              </w:rPr>
              <w:t>DA-40-0100</w:t>
            </w:r>
          </w:p>
        </w:tc>
        <w:tc>
          <w:tcPr>
            <w:tcW w:w="1133" w:type="dxa"/>
            <w:shd w:val="clear" w:color="auto" w:fill="auto"/>
          </w:tcPr>
          <w:p w14:paraId="52787F2D" w14:textId="29D0BD9D" w:rsidR="008C2063" w:rsidRPr="009A6289" w:rsidRDefault="008C2063" w:rsidP="008C2063">
            <w:pPr>
              <w:spacing w:after="0" w:line="240" w:lineRule="auto"/>
              <w:rPr>
                <w:rFonts w:ascii="Arial" w:hAnsi="Arial" w:cs="Arial"/>
              </w:rPr>
            </w:pPr>
            <w:r>
              <w:rPr>
                <w:rFonts w:ascii="Arial" w:hAnsi="Arial" w:cs="Arial"/>
              </w:rPr>
              <w:t>B</w:t>
            </w:r>
          </w:p>
        </w:tc>
        <w:tc>
          <w:tcPr>
            <w:tcW w:w="1529" w:type="dxa"/>
            <w:shd w:val="clear" w:color="auto" w:fill="auto"/>
          </w:tcPr>
          <w:p w14:paraId="73B3B45E" w14:textId="0EC18B79" w:rsidR="008C2063" w:rsidRPr="009A6289" w:rsidRDefault="008C2063" w:rsidP="008C2063">
            <w:pPr>
              <w:spacing w:after="0" w:line="240" w:lineRule="auto"/>
              <w:rPr>
                <w:rFonts w:ascii="Arial" w:hAnsi="Arial" w:cs="Arial"/>
              </w:rPr>
            </w:pPr>
            <w:r>
              <w:rPr>
                <w:rFonts w:ascii="Arial" w:hAnsi="Arial" w:cs="Arial"/>
              </w:rPr>
              <w:t>12-03-2021</w:t>
            </w:r>
          </w:p>
        </w:tc>
        <w:tc>
          <w:tcPr>
            <w:tcW w:w="1276" w:type="dxa"/>
            <w:shd w:val="clear" w:color="auto" w:fill="auto"/>
          </w:tcPr>
          <w:p w14:paraId="501B5DE1" w14:textId="321055B5"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0DC30E2B" w14:textId="77777777" w:rsidTr="006C29BE">
        <w:tc>
          <w:tcPr>
            <w:tcW w:w="2673" w:type="dxa"/>
            <w:shd w:val="clear" w:color="auto" w:fill="auto"/>
          </w:tcPr>
          <w:p w14:paraId="5F5FC0F4" w14:textId="32ADDF73" w:rsidR="008C2063" w:rsidRPr="009A6289" w:rsidRDefault="008C2063" w:rsidP="008C2063">
            <w:pPr>
              <w:spacing w:after="0" w:line="240" w:lineRule="auto"/>
              <w:rPr>
                <w:rFonts w:ascii="Arial" w:hAnsi="Arial" w:cs="Arial"/>
              </w:rPr>
            </w:pPr>
            <w:r>
              <w:rPr>
                <w:rFonts w:ascii="Arial" w:hAnsi="Arial" w:cs="Arial"/>
              </w:rPr>
              <w:t>Perspective – Laurantus Serviceway</w:t>
            </w:r>
          </w:p>
        </w:tc>
        <w:tc>
          <w:tcPr>
            <w:tcW w:w="1491" w:type="dxa"/>
            <w:shd w:val="clear" w:color="auto" w:fill="auto"/>
          </w:tcPr>
          <w:p w14:paraId="777A4C32" w14:textId="09026840" w:rsidR="008C2063" w:rsidRPr="009A6289" w:rsidRDefault="008C2063" w:rsidP="008C2063">
            <w:pPr>
              <w:spacing w:after="0" w:line="240" w:lineRule="auto"/>
              <w:rPr>
                <w:rFonts w:ascii="Arial" w:hAnsi="Arial" w:cs="Arial"/>
              </w:rPr>
            </w:pPr>
            <w:r>
              <w:rPr>
                <w:rFonts w:ascii="Arial" w:hAnsi="Arial" w:cs="Arial"/>
              </w:rPr>
              <w:t>DA-40-0200</w:t>
            </w:r>
          </w:p>
        </w:tc>
        <w:tc>
          <w:tcPr>
            <w:tcW w:w="1133" w:type="dxa"/>
            <w:shd w:val="clear" w:color="auto" w:fill="auto"/>
          </w:tcPr>
          <w:p w14:paraId="29CA0829" w14:textId="3C66265C" w:rsidR="008C2063" w:rsidRPr="009A6289" w:rsidRDefault="008C2063" w:rsidP="008C2063">
            <w:pPr>
              <w:spacing w:after="0" w:line="240" w:lineRule="auto"/>
              <w:rPr>
                <w:rFonts w:ascii="Arial" w:hAnsi="Arial" w:cs="Arial"/>
              </w:rPr>
            </w:pPr>
            <w:r>
              <w:rPr>
                <w:rFonts w:ascii="Arial" w:hAnsi="Arial" w:cs="Arial"/>
              </w:rPr>
              <w:t>A</w:t>
            </w:r>
          </w:p>
        </w:tc>
        <w:tc>
          <w:tcPr>
            <w:tcW w:w="1529" w:type="dxa"/>
            <w:shd w:val="clear" w:color="auto" w:fill="auto"/>
          </w:tcPr>
          <w:p w14:paraId="46A7D93F" w14:textId="15D17285" w:rsidR="008C2063" w:rsidRPr="009A6289" w:rsidRDefault="008C2063" w:rsidP="008C2063">
            <w:pPr>
              <w:spacing w:after="0" w:line="240" w:lineRule="auto"/>
              <w:rPr>
                <w:rFonts w:ascii="Arial" w:hAnsi="Arial" w:cs="Arial"/>
              </w:rPr>
            </w:pPr>
            <w:r>
              <w:rPr>
                <w:rFonts w:ascii="Arial" w:hAnsi="Arial" w:cs="Arial"/>
              </w:rPr>
              <w:t>15-01- 2021</w:t>
            </w:r>
          </w:p>
        </w:tc>
        <w:tc>
          <w:tcPr>
            <w:tcW w:w="1276" w:type="dxa"/>
            <w:shd w:val="clear" w:color="auto" w:fill="auto"/>
          </w:tcPr>
          <w:p w14:paraId="30462340" w14:textId="1F2326C5"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625BED0C" w14:textId="77777777" w:rsidTr="006C29BE">
        <w:tc>
          <w:tcPr>
            <w:tcW w:w="2673" w:type="dxa"/>
            <w:shd w:val="clear" w:color="auto" w:fill="auto"/>
          </w:tcPr>
          <w:p w14:paraId="0F0338C7" w14:textId="13F69CD0" w:rsidR="008C2063" w:rsidRPr="009A6289" w:rsidRDefault="008C2063" w:rsidP="008C2063">
            <w:pPr>
              <w:spacing w:after="0" w:line="240" w:lineRule="auto"/>
              <w:rPr>
                <w:rFonts w:ascii="Arial" w:hAnsi="Arial" w:cs="Arial"/>
              </w:rPr>
            </w:pPr>
            <w:r>
              <w:rPr>
                <w:rFonts w:ascii="Arial" w:hAnsi="Arial" w:cs="Arial"/>
              </w:rPr>
              <w:t>Façade Materials &amp; Finishes</w:t>
            </w:r>
          </w:p>
        </w:tc>
        <w:tc>
          <w:tcPr>
            <w:tcW w:w="1491" w:type="dxa"/>
            <w:shd w:val="clear" w:color="auto" w:fill="auto"/>
          </w:tcPr>
          <w:p w14:paraId="09A5E3C4" w14:textId="732EEA6B" w:rsidR="008C2063" w:rsidRPr="009A6289" w:rsidRDefault="008C2063" w:rsidP="008C2063">
            <w:pPr>
              <w:spacing w:after="0" w:line="240" w:lineRule="auto"/>
              <w:rPr>
                <w:rFonts w:ascii="Arial" w:hAnsi="Arial" w:cs="Arial"/>
              </w:rPr>
            </w:pPr>
            <w:r>
              <w:rPr>
                <w:rFonts w:ascii="Arial" w:hAnsi="Arial" w:cs="Arial"/>
              </w:rPr>
              <w:t>DA-50-0100</w:t>
            </w:r>
          </w:p>
        </w:tc>
        <w:tc>
          <w:tcPr>
            <w:tcW w:w="1133" w:type="dxa"/>
            <w:shd w:val="clear" w:color="auto" w:fill="auto"/>
          </w:tcPr>
          <w:p w14:paraId="3C1F95E5" w14:textId="69E3FC16" w:rsidR="008C2063" w:rsidRPr="009A6289" w:rsidRDefault="008C2063" w:rsidP="008C2063">
            <w:pPr>
              <w:spacing w:after="0" w:line="240" w:lineRule="auto"/>
              <w:rPr>
                <w:rFonts w:ascii="Arial" w:hAnsi="Arial" w:cs="Arial"/>
              </w:rPr>
            </w:pPr>
            <w:r>
              <w:rPr>
                <w:rFonts w:ascii="Arial" w:hAnsi="Arial" w:cs="Arial"/>
              </w:rPr>
              <w:t>B</w:t>
            </w:r>
          </w:p>
        </w:tc>
        <w:tc>
          <w:tcPr>
            <w:tcW w:w="1529" w:type="dxa"/>
            <w:shd w:val="clear" w:color="auto" w:fill="auto"/>
          </w:tcPr>
          <w:p w14:paraId="22C634CE" w14:textId="60C12BAB" w:rsidR="008C2063" w:rsidRPr="009A6289" w:rsidRDefault="008C2063" w:rsidP="008C2063">
            <w:pPr>
              <w:spacing w:after="0" w:line="240" w:lineRule="auto"/>
              <w:rPr>
                <w:rFonts w:ascii="Arial" w:hAnsi="Arial" w:cs="Arial"/>
              </w:rPr>
            </w:pPr>
            <w:r>
              <w:rPr>
                <w:rFonts w:ascii="Arial" w:hAnsi="Arial" w:cs="Arial"/>
              </w:rPr>
              <w:t>12-03-2021</w:t>
            </w:r>
          </w:p>
        </w:tc>
        <w:tc>
          <w:tcPr>
            <w:tcW w:w="1276" w:type="dxa"/>
            <w:shd w:val="clear" w:color="auto" w:fill="auto"/>
          </w:tcPr>
          <w:p w14:paraId="28E488AC" w14:textId="6DB521E0"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067D6056" w14:textId="77777777" w:rsidTr="006C29BE">
        <w:tc>
          <w:tcPr>
            <w:tcW w:w="2673" w:type="dxa"/>
            <w:shd w:val="clear" w:color="auto" w:fill="auto"/>
          </w:tcPr>
          <w:p w14:paraId="7BA1D8E5" w14:textId="10E6B1A8" w:rsidR="008C2063" w:rsidRPr="009A6289" w:rsidRDefault="008C2063" w:rsidP="008C2063">
            <w:pPr>
              <w:spacing w:after="0" w:line="240" w:lineRule="auto"/>
              <w:rPr>
                <w:rFonts w:ascii="Arial" w:hAnsi="Arial" w:cs="Arial"/>
              </w:rPr>
            </w:pPr>
            <w:r>
              <w:rPr>
                <w:rFonts w:ascii="Arial" w:hAnsi="Arial" w:cs="Arial"/>
              </w:rPr>
              <w:t>Façade Materials Tower Facades – Sheet 1</w:t>
            </w:r>
          </w:p>
        </w:tc>
        <w:tc>
          <w:tcPr>
            <w:tcW w:w="1491" w:type="dxa"/>
            <w:shd w:val="clear" w:color="auto" w:fill="auto"/>
          </w:tcPr>
          <w:p w14:paraId="0B0ACCD8" w14:textId="3D6C14D4" w:rsidR="008C2063" w:rsidRPr="009A6289" w:rsidRDefault="008C2063" w:rsidP="008C2063">
            <w:pPr>
              <w:spacing w:after="0" w:line="240" w:lineRule="auto"/>
              <w:rPr>
                <w:rFonts w:ascii="Arial" w:hAnsi="Arial" w:cs="Arial"/>
              </w:rPr>
            </w:pPr>
            <w:r>
              <w:rPr>
                <w:rFonts w:ascii="Arial" w:hAnsi="Arial" w:cs="Arial"/>
              </w:rPr>
              <w:t>DA-50-0200</w:t>
            </w:r>
          </w:p>
        </w:tc>
        <w:tc>
          <w:tcPr>
            <w:tcW w:w="1133" w:type="dxa"/>
            <w:shd w:val="clear" w:color="auto" w:fill="auto"/>
          </w:tcPr>
          <w:p w14:paraId="3861337D" w14:textId="661B1189" w:rsidR="008C2063" w:rsidRPr="009A6289" w:rsidRDefault="008C2063" w:rsidP="008C2063">
            <w:pPr>
              <w:spacing w:after="0" w:line="240" w:lineRule="auto"/>
              <w:rPr>
                <w:rFonts w:ascii="Arial" w:hAnsi="Arial" w:cs="Arial"/>
              </w:rPr>
            </w:pPr>
            <w:r>
              <w:rPr>
                <w:rFonts w:ascii="Arial" w:hAnsi="Arial" w:cs="Arial"/>
              </w:rPr>
              <w:t>B</w:t>
            </w:r>
          </w:p>
        </w:tc>
        <w:tc>
          <w:tcPr>
            <w:tcW w:w="1529" w:type="dxa"/>
            <w:shd w:val="clear" w:color="auto" w:fill="auto"/>
          </w:tcPr>
          <w:p w14:paraId="04012505" w14:textId="377C9B6C" w:rsidR="008C2063" w:rsidRPr="009A6289" w:rsidRDefault="008C2063" w:rsidP="008C2063">
            <w:pPr>
              <w:spacing w:after="0" w:line="240" w:lineRule="auto"/>
              <w:rPr>
                <w:rFonts w:ascii="Arial" w:hAnsi="Arial" w:cs="Arial"/>
              </w:rPr>
            </w:pPr>
            <w:r>
              <w:rPr>
                <w:rFonts w:ascii="Arial" w:hAnsi="Arial" w:cs="Arial"/>
              </w:rPr>
              <w:t>12-03-2021</w:t>
            </w:r>
          </w:p>
        </w:tc>
        <w:tc>
          <w:tcPr>
            <w:tcW w:w="1276" w:type="dxa"/>
            <w:shd w:val="clear" w:color="auto" w:fill="auto"/>
          </w:tcPr>
          <w:p w14:paraId="3AF5E5CB" w14:textId="4263523B"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174E4EC4" w14:textId="77777777" w:rsidTr="006C29BE">
        <w:tc>
          <w:tcPr>
            <w:tcW w:w="2673" w:type="dxa"/>
            <w:shd w:val="clear" w:color="auto" w:fill="auto"/>
          </w:tcPr>
          <w:p w14:paraId="12E57094" w14:textId="54439D47" w:rsidR="008C2063" w:rsidRPr="009A6289" w:rsidRDefault="008C2063" w:rsidP="008C2063">
            <w:pPr>
              <w:spacing w:after="0" w:line="240" w:lineRule="auto"/>
              <w:rPr>
                <w:rFonts w:ascii="Arial" w:hAnsi="Arial" w:cs="Arial"/>
              </w:rPr>
            </w:pPr>
            <w:r>
              <w:rPr>
                <w:rFonts w:ascii="Arial" w:hAnsi="Arial" w:cs="Arial"/>
              </w:rPr>
              <w:t>Façade Materials Tower Facades – Sheet 2</w:t>
            </w:r>
          </w:p>
        </w:tc>
        <w:tc>
          <w:tcPr>
            <w:tcW w:w="1491" w:type="dxa"/>
            <w:shd w:val="clear" w:color="auto" w:fill="auto"/>
          </w:tcPr>
          <w:p w14:paraId="071C8D20" w14:textId="7F0E7C83" w:rsidR="008C2063" w:rsidRPr="009A6289" w:rsidRDefault="008C2063" w:rsidP="008C2063">
            <w:pPr>
              <w:spacing w:after="0" w:line="240" w:lineRule="auto"/>
              <w:rPr>
                <w:rFonts w:ascii="Arial" w:hAnsi="Arial" w:cs="Arial"/>
              </w:rPr>
            </w:pPr>
            <w:r>
              <w:rPr>
                <w:rFonts w:ascii="Arial" w:hAnsi="Arial" w:cs="Arial"/>
              </w:rPr>
              <w:t>DA-50-0300</w:t>
            </w:r>
          </w:p>
        </w:tc>
        <w:tc>
          <w:tcPr>
            <w:tcW w:w="1133" w:type="dxa"/>
            <w:shd w:val="clear" w:color="auto" w:fill="auto"/>
          </w:tcPr>
          <w:p w14:paraId="6D5EB04E" w14:textId="399A8DE8" w:rsidR="008C2063" w:rsidRPr="009A6289" w:rsidRDefault="008C2063" w:rsidP="008C2063">
            <w:pPr>
              <w:spacing w:after="0" w:line="240" w:lineRule="auto"/>
              <w:rPr>
                <w:rFonts w:ascii="Arial" w:hAnsi="Arial" w:cs="Arial"/>
              </w:rPr>
            </w:pPr>
            <w:r>
              <w:rPr>
                <w:rFonts w:ascii="Arial" w:hAnsi="Arial" w:cs="Arial"/>
              </w:rPr>
              <w:t>B</w:t>
            </w:r>
          </w:p>
        </w:tc>
        <w:tc>
          <w:tcPr>
            <w:tcW w:w="1529" w:type="dxa"/>
            <w:shd w:val="clear" w:color="auto" w:fill="auto"/>
          </w:tcPr>
          <w:p w14:paraId="649E9C91" w14:textId="7942CD4D" w:rsidR="008C2063" w:rsidRPr="009A6289" w:rsidRDefault="008C2063" w:rsidP="008C2063">
            <w:pPr>
              <w:spacing w:after="0" w:line="240" w:lineRule="auto"/>
              <w:rPr>
                <w:rFonts w:ascii="Arial" w:hAnsi="Arial" w:cs="Arial"/>
              </w:rPr>
            </w:pPr>
            <w:r>
              <w:rPr>
                <w:rFonts w:ascii="Arial" w:hAnsi="Arial" w:cs="Arial"/>
              </w:rPr>
              <w:t>12-03-2021</w:t>
            </w:r>
          </w:p>
        </w:tc>
        <w:tc>
          <w:tcPr>
            <w:tcW w:w="1276" w:type="dxa"/>
            <w:shd w:val="clear" w:color="auto" w:fill="auto"/>
          </w:tcPr>
          <w:p w14:paraId="33E946CF" w14:textId="12CB02E1" w:rsidR="008C2063" w:rsidRPr="009A6289" w:rsidRDefault="008C2063" w:rsidP="008C2063">
            <w:pPr>
              <w:spacing w:after="0" w:line="240" w:lineRule="auto"/>
              <w:rPr>
                <w:rFonts w:ascii="Arial" w:hAnsi="Arial" w:cs="Arial"/>
              </w:rPr>
            </w:pPr>
            <w:r>
              <w:rPr>
                <w:rFonts w:ascii="Arial" w:hAnsi="Arial" w:cs="Arial"/>
              </w:rPr>
              <w:t>PTW</w:t>
            </w:r>
          </w:p>
        </w:tc>
      </w:tr>
      <w:tr w:rsidR="008C2063" w:rsidRPr="00177F82" w14:paraId="1E1FF1C7" w14:textId="77777777" w:rsidTr="006C29BE">
        <w:tc>
          <w:tcPr>
            <w:tcW w:w="2673" w:type="dxa"/>
            <w:shd w:val="clear" w:color="auto" w:fill="auto"/>
          </w:tcPr>
          <w:p w14:paraId="32306755" w14:textId="0D5D27EF" w:rsidR="008C2063" w:rsidRPr="009A6289" w:rsidRDefault="008C2063" w:rsidP="008C2063">
            <w:pPr>
              <w:spacing w:after="0" w:line="240" w:lineRule="auto"/>
              <w:rPr>
                <w:rFonts w:ascii="Arial" w:hAnsi="Arial" w:cs="Arial"/>
              </w:rPr>
            </w:pPr>
            <w:r>
              <w:rPr>
                <w:rFonts w:ascii="Arial" w:hAnsi="Arial" w:cs="Arial"/>
              </w:rPr>
              <w:t>Façade Materials Tower Facades – Sheet 3</w:t>
            </w:r>
          </w:p>
        </w:tc>
        <w:tc>
          <w:tcPr>
            <w:tcW w:w="1491" w:type="dxa"/>
            <w:shd w:val="clear" w:color="auto" w:fill="auto"/>
          </w:tcPr>
          <w:p w14:paraId="05F8EF37" w14:textId="0D5B81D8" w:rsidR="008C2063" w:rsidRPr="009A6289" w:rsidRDefault="008C2063" w:rsidP="008C2063">
            <w:pPr>
              <w:spacing w:after="0" w:line="240" w:lineRule="auto"/>
              <w:rPr>
                <w:rFonts w:ascii="Arial" w:hAnsi="Arial" w:cs="Arial"/>
              </w:rPr>
            </w:pPr>
            <w:r>
              <w:rPr>
                <w:rFonts w:ascii="Arial" w:hAnsi="Arial" w:cs="Arial"/>
              </w:rPr>
              <w:t>DA-50-0400</w:t>
            </w:r>
          </w:p>
        </w:tc>
        <w:tc>
          <w:tcPr>
            <w:tcW w:w="1133" w:type="dxa"/>
            <w:shd w:val="clear" w:color="auto" w:fill="auto"/>
          </w:tcPr>
          <w:p w14:paraId="39FDC176" w14:textId="4C1CA6D3" w:rsidR="008C2063" w:rsidRPr="009A6289" w:rsidRDefault="008C2063" w:rsidP="008C2063">
            <w:pPr>
              <w:spacing w:after="0" w:line="240" w:lineRule="auto"/>
              <w:rPr>
                <w:rFonts w:ascii="Arial" w:hAnsi="Arial" w:cs="Arial"/>
              </w:rPr>
            </w:pPr>
            <w:r>
              <w:rPr>
                <w:rFonts w:ascii="Arial" w:hAnsi="Arial" w:cs="Arial"/>
              </w:rPr>
              <w:t>B</w:t>
            </w:r>
          </w:p>
        </w:tc>
        <w:tc>
          <w:tcPr>
            <w:tcW w:w="1529" w:type="dxa"/>
            <w:shd w:val="clear" w:color="auto" w:fill="auto"/>
          </w:tcPr>
          <w:p w14:paraId="56F39359" w14:textId="0238C84B" w:rsidR="008C2063" w:rsidRPr="009A6289" w:rsidRDefault="008C2063" w:rsidP="008C2063">
            <w:pPr>
              <w:spacing w:after="0" w:line="240" w:lineRule="auto"/>
              <w:rPr>
                <w:rFonts w:ascii="Arial" w:hAnsi="Arial" w:cs="Arial"/>
              </w:rPr>
            </w:pPr>
            <w:r>
              <w:rPr>
                <w:rFonts w:ascii="Arial" w:hAnsi="Arial" w:cs="Arial"/>
              </w:rPr>
              <w:t>12-03-2021</w:t>
            </w:r>
          </w:p>
        </w:tc>
        <w:tc>
          <w:tcPr>
            <w:tcW w:w="1276" w:type="dxa"/>
            <w:shd w:val="clear" w:color="auto" w:fill="auto"/>
          </w:tcPr>
          <w:p w14:paraId="5968A21C" w14:textId="57689E57" w:rsidR="008C2063" w:rsidRPr="009A6289" w:rsidRDefault="008C2063" w:rsidP="008C2063">
            <w:pPr>
              <w:spacing w:after="0" w:line="240" w:lineRule="auto"/>
              <w:rPr>
                <w:rFonts w:ascii="Arial" w:hAnsi="Arial" w:cs="Arial"/>
              </w:rPr>
            </w:pPr>
            <w:r>
              <w:rPr>
                <w:rFonts w:ascii="Arial" w:hAnsi="Arial" w:cs="Arial"/>
              </w:rPr>
              <w:t>PTW</w:t>
            </w:r>
          </w:p>
        </w:tc>
      </w:tr>
      <w:tr w:rsidR="00B90ED4" w:rsidRPr="00177F82" w14:paraId="671BC6C9" w14:textId="77777777" w:rsidTr="006C29BE">
        <w:tc>
          <w:tcPr>
            <w:tcW w:w="2673" w:type="dxa"/>
            <w:shd w:val="clear" w:color="auto" w:fill="auto"/>
          </w:tcPr>
          <w:p w14:paraId="4A8B1E75" w14:textId="1B86F9A4" w:rsidR="00B90ED4" w:rsidRPr="009A6289" w:rsidRDefault="00B90ED4" w:rsidP="00B90ED4">
            <w:pPr>
              <w:spacing w:after="0" w:line="240" w:lineRule="auto"/>
              <w:rPr>
                <w:rFonts w:ascii="Arial" w:hAnsi="Arial" w:cs="Arial"/>
              </w:rPr>
            </w:pPr>
            <w:r>
              <w:rPr>
                <w:rFonts w:ascii="Arial" w:hAnsi="Arial" w:cs="Arial"/>
              </w:rPr>
              <w:lastRenderedPageBreak/>
              <w:t>Façade Materials Tower Facades – Sheet 4</w:t>
            </w:r>
          </w:p>
        </w:tc>
        <w:tc>
          <w:tcPr>
            <w:tcW w:w="1491" w:type="dxa"/>
            <w:shd w:val="clear" w:color="auto" w:fill="auto"/>
          </w:tcPr>
          <w:p w14:paraId="561C4D10" w14:textId="53646D2C" w:rsidR="00B90ED4" w:rsidRPr="009A6289" w:rsidRDefault="00B90ED4" w:rsidP="00B90ED4">
            <w:pPr>
              <w:spacing w:after="0" w:line="240" w:lineRule="auto"/>
              <w:rPr>
                <w:rFonts w:ascii="Arial" w:hAnsi="Arial" w:cs="Arial"/>
              </w:rPr>
            </w:pPr>
            <w:r>
              <w:rPr>
                <w:rFonts w:ascii="Arial" w:hAnsi="Arial" w:cs="Arial"/>
              </w:rPr>
              <w:t>DA-50-0500</w:t>
            </w:r>
          </w:p>
        </w:tc>
        <w:tc>
          <w:tcPr>
            <w:tcW w:w="1133" w:type="dxa"/>
            <w:shd w:val="clear" w:color="auto" w:fill="auto"/>
          </w:tcPr>
          <w:p w14:paraId="16C5417F" w14:textId="4446DE7B" w:rsidR="00B90ED4" w:rsidRPr="009A6289" w:rsidRDefault="00B90ED4" w:rsidP="00B90ED4">
            <w:pPr>
              <w:spacing w:after="0" w:line="240" w:lineRule="auto"/>
              <w:rPr>
                <w:rFonts w:ascii="Arial" w:hAnsi="Arial" w:cs="Arial"/>
              </w:rPr>
            </w:pPr>
            <w:r>
              <w:rPr>
                <w:rFonts w:ascii="Arial" w:hAnsi="Arial" w:cs="Arial"/>
              </w:rPr>
              <w:t>C</w:t>
            </w:r>
          </w:p>
        </w:tc>
        <w:tc>
          <w:tcPr>
            <w:tcW w:w="1529" w:type="dxa"/>
            <w:shd w:val="clear" w:color="auto" w:fill="auto"/>
          </w:tcPr>
          <w:p w14:paraId="286E6115" w14:textId="3408B23D" w:rsidR="00B90ED4" w:rsidRPr="009A6289" w:rsidRDefault="00B90ED4" w:rsidP="00B90ED4">
            <w:pPr>
              <w:spacing w:after="0" w:line="240" w:lineRule="auto"/>
              <w:rPr>
                <w:rFonts w:ascii="Arial" w:hAnsi="Arial" w:cs="Arial"/>
              </w:rPr>
            </w:pPr>
            <w:r>
              <w:rPr>
                <w:rFonts w:ascii="Arial" w:hAnsi="Arial" w:cs="Arial"/>
              </w:rPr>
              <w:t>04-05-2021</w:t>
            </w:r>
          </w:p>
        </w:tc>
        <w:tc>
          <w:tcPr>
            <w:tcW w:w="1276" w:type="dxa"/>
            <w:shd w:val="clear" w:color="auto" w:fill="auto"/>
          </w:tcPr>
          <w:p w14:paraId="2D8F2218" w14:textId="4AAE11A7" w:rsidR="00B90ED4" w:rsidRPr="009A6289" w:rsidRDefault="00B90ED4" w:rsidP="00B90ED4">
            <w:pPr>
              <w:spacing w:after="0" w:line="240" w:lineRule="auto"/>
              <w:rPr>
                <w:rFonts w:ascii="Arial" w:hAnsi="Arial" w:cs="Arial"/>
              </w:rPr>
            </w:pPr>
            <w:r>
              <w:rPr>
                <w:rFonts w:ascii="Arial" w:hAnsi="Arial" w:cs="Arial"/>
              </w:rPr>
              <w:t>PTW</w:t>
            </w:r>
          </w:p>
        </w:tc>
      </w:tr>
      <w:tr w:rsidR="00B90ED4" w:rsidRPr="00177F82" w14:paraId="08CB6652" w14:textId="77777777" w:rsidTr="006C29BE">
        <w:tc>
          <w:tcPr>
            <w:tcW w:w="2673" w:type="dxa"/>
            <w:shd w:val="clear" w:color="auto" w:fill="auto"/>
          </w:tcPr>
          <w:p w14:paraId="2FA60595" w14:textId="5FC287C5" w:rsidR="00B90ED4" w:rsidRPr="009A6289" w:rsidRDefault="00B90ED4" w:rsidP="00B90ED4">
            <w:pPr>
              <w:spacing w:after="0" w:line="240" w:lineRule="auto"/>
              <w:rPr>
                <w:rFonts w:ascii="Arial" w:hAnsi="Arial" w:cs="Arial"/>
              </w:rPr>
            </w:pPr>
            <w:r>
              <w:rPr>
                <w:rFonts w:ascii="Arial" w:hAnsi="Arial" w:cs="Arial"/>
              </w:rPr>
              <w:t>Façade Materials Tower Facades – Sheet 5</w:t>
            </w:r>
          </w:p>
        </w:tc>
        <w:tc>
          <w:tcPr>
            <w:tcW w:w="1491" w:type="dxa"/>
            <w:shd w:val="clear" w:color="auto" w:fill="auto"/>
          </w:tcPr>
          <w:p w14:paraId="0F30E293" w14:textId="4F31EDB4" w:rsidR="00B90ED4" w:rsidRPr="009A6289" w:rsidRDefault="00B90ED4" w:rsidP="00B90ED4">
            <w:pPr>
              <w:spacing w:after="0" w:line="240" w:lineRule="auto"/>
              <w:rPr>
                <w:rFonts w:ascii="Arial" w:hAnsi="Arial" w:cs="Arial"/>
              </w:rPr>
            </w:pPr>
            <w:r>
              <w:rPr>
                <w:rFonts w:ascii="Arial" w:hAnsi="Arial" w:cs="Arial"/>
              </w:rPr>
              <w:t>DA-50-0600</w:t>
            </w:r>
          </w:p>
        </w:tc>
        <w:tc>
          <w:tcPr>
            <w:tcW w:w="1133" w:type="dxa"/>
            <w:shd w:val="clear" w:color="auto" w:fill="auto"/>
          </w:tcPr>
          <w:p w14:paraId="6170D2C7" w14:textId="0DA4CDE3" w:rsidR="00B90ED4" w:rsidRPr="009A6289" w:rsidRDefault="00B90ED4" w:rsidP="00B90ED4">
            <w:pPr>
              <w:spacing w:after="0" w:line="240" w:lineRule="auto"/>
              <w:rPr>
                <w:rFonts w:ascii="Arial" w:hAnsi="Arial" w:cs="Arial"/>
              </w:rPr>
            </w:pPr>
            <w:r>
              <w:rPr>
                <w:rFonts w:ascii="Arial" w:hAnsi="Arial" w:cs="Arial"/>
              </w:rPr>
              <w:t>C</w:t>
            </w:r>
          </w:p>
        </w:tc>
        <w:tc>
          <w:tcPr>
            <w:tcW w:w="1529" w:type="dxa"/>
            <w:shd w:val="clear" w:color="auto" w:fill="auto"/>
          </w:tcPr>
          <w:p w14:paraId="40531108" w14:textId="067B4866" w:rsidR="00B90ED4" w:rsidRPr="009A6289" w:rsidRDefault="00B90ED4" w:rsidP="00B90ED4">
            <w:pPr>
              <w:spacing w:after="0" w:line="240" w:lineRule="auto"/>
              <w:rPr>
                <w:rFonts w:ascii="Arial" w:hAnsi="Arial" w:cs="Arial"/>
              </w:rPr>
            </w:pPr>
            <w:r>
              <w:rPr>
                <w:rFonts w:ascii="Arial" w:hAnsi="Arial" w:cs="Arial"/>
              </w:rPr>
              <w:t>04-05-2021</w:t>
            </w:r>
          </w:p>
        </w:tc>
        <w:tc>
          <w:tcPr>
            <w:tcW w:w="1276" w:type="dxa"/>
            <w:shd w:val="clear" w:color="auto" w:fill="auto"/>
          </w:tcPr>
          <w:p w14:paraId="4DC13998" w14:textId="429516BE" w:rsidR="00B90ED4" w:rsidRPr="009A6289" w:rsidRDefault="00B90ED4" w:rsidP="00B90ED4">
            <w:pPr>
              <w:spacing w:after="0" w:line="240" w:lineRule="auto"/>
              <w:rPr>
                <w:rFonts w:ascii="Arial" w:hAnsi="Arial" w:cs="Arial"/>
              </w:rPr>
            </w:pPr>
            <w:r>
              <w:rPr>
                <w:rFonts w:ascii="Arial" w:hAnsi="Arial" w:cs="Arial"/>
              </w:rPr>
              <w:t>PTW</w:t>
            </w:r>
          </w:p>
        </w:tc>
      </w:tr>
      <w:tr w:rsidR="00B90ED4" w:rsidRPr="00177F82" w14:paraId="429521B5" w14:textId="77777777" w:rsidTr="006C29BE">
        <w:tc>
          <w:tcPr>
            <w:tcW w:w="2673" w:type="dxa"/>
            <w:shd w:val="clear" w:color="auto" w:fill="auto"/>
          </w:tcPr>
          <w:p w14:paraId="7E21130E" w14:textId="21B491E8" w:rsidR="00B90ED4" w:rsidRPr="009A6289" w:rsidRDefault="00B90ED4" w:rsidP="00B90ED4">
            <w:pPr>
              <w:spacing w:after="0" w:line="240" w:lineRule="auto"/>
              <w:rPr>
                <w:rFonts w:ascii="Arial" w:hAnsi="Arial" w:cs="Arial"/>
              </w:rPr>
            </w:pPr>
            <w:r>
              <w:rPr>
                <w:rFonts w:ascii="Arial" w:hAnsi="Arial" w:cs="Arial"/>
              </w:rPr>
              <w:t>Façade Materials Tower Facades – Sheet 6</w:t>
            </w:r>
          </w:p>
        </w:tc>
        <w:tc>
          <w:tcPr>
            <w:tcW w:w="1491" w:type="dxa"/>
            <w:shd w:val="clear" w:color="auto" w:fill="auto"/>
          </w:tcPr>
          <w:p w14:paraId="55E4F3ED" w14:textId="7AAF48EB" w:rsidR="00B90ED4" w:rsidRPr="009A6289" w:rsidRDefault="00B90ED4" w:rsidP="00B90ED4">
            <w:pPr>
              <w:spacing w:after="0" w:line="240" w:lineRule="auto"/>
              <w:rPr>
                <w:rFonts w:ascii="Arial" w:hAnsi="Arial" w:cs="Arial"/>
              </w:rPr>
            </w:pPr>
            <w:r>
              <w:rPr>
                <w:rFonts w:ascii="Arial" w:hAnsi="Arial" w:cs="Arial"/>
              </w:rPr>
              <w:t>DA-50-0400</w:t>
            </w:r>
          </w:p>
        </w:tc>
        <w:tc>
          <w:tcPr>
            <w:tcW w:w="1133" w:type="dxa"/>
            <w:shd w:val="clear" w:color="auto" w:fill="auto"/>
          </w:tcPr>
          <w:p w14:paraId="4B6E9E0B" w14:textId="318D48DF" w:rsidR="00B90ED4" w:rsidRPr="009A6289" w:rsidRDefault="00B90ED4" w:rsidP="00B90ED4">
            <w:pPr>
              <w:spacing w:after="0" w:line="240" w:lineRule="auto"/>
              <w:rPr>
                <w:rFonts w:ascii="Arial" w:hAnsi="Arial" w:cs="Arial"/>
              </w:rPr>
            </w:pPr>
            <w:r>
              <w:rPr>
                <w:rFonts w:ascii="Arial" w:hAnsi="Arial" w:cs="Arial"/>
              </w:rPr>
              <w:t>B</w:t>
            </w:r>
          </w:p>
        </w:tc>
        <w:tc>
          <w:tcPr>
            <w:tcW w:w="1529" w:type="dxa"/>
            <w:shd w:val="clear" w:color="auto" w:fill="auto"/>
          </w:tcPr>
          <w:p w14:paraId="6DB1E8C1" w14:textId="07F9B5C5" w:rsidR="00B90ED4" w:rsidRPr="009A6289" w:rsidRDefault="00B90ED4" w:rsidP="00B90ED4">
            <w:pPr>
              <w:spacing w:after="0" w:line="240" w:lineRule="auto"/>
              <w:rPr>
                <w:rFonts w:ascii="Arial" w:hAnsi="Arial" w:cs="Arial"/>
              </w:rPr>
            </w:pPr>
            <w:r>
              <w:rPr>
                <w:rFonts w:ascii="Arial" w:hAnsi="Arial" w:cs="Arial"/>
              </w:rPr>
              <w:t>04-05-2021</w:t>
            </w:r>
          </w:p>
        </w:tc>
        <w:tc>
          <w:tcPr>
            <w:tcW w:w="1276" w:type="dxa"/>
            <w:shd w:val="clear" w:color="auto" w:fill="auto"/>
          </w:tcPr>
          <w:p w14:paraId="5D3B2F5E" w14:textId="45B9C96C" w:rsidR="00B90ED4" w:rsidRPr="009A6289" w:rsidRDefault="00B90ED4" w:rsidP="00B90ED4">
            <w:pPr>
              <w:spacing w:after="0" w:line="240" w:lineRule="auto"/>
              <w:rPr>
                <w:rFonts w:ascii="Arial" w:hAnsi="Arial" w:cs="Arial"/>
              </w:rPr>
            </w:pPr>
            <w:r>
              <w:rPr>
                <w:rFonts w:ascii="Arial" w:hAnsi="Arial" w:cs="Arial"/>
              </w:rPr>
              <w:t>PTW</w:t>
            </w:r>
          </w:p>
        </w:tc>
      </w:tr>
      <w:tr w:rsidR="00B90ED4" w:rsidRPr="00177F82" w14:paraId="0AC6F27D" w14:textId="77777777" w:rsidTr="006C29BE">
        <w:tc>
          <w:tcPr>
            <w:tcW w:w="2673" w:type="dxa"/>
            <w:shd w:val="clear" w:color="auto" w:fill="auto"/>
          </w:tcPr>
          <w:p w14:paraId="6E3B008E" w14:textId="325F7347" w:rsidR="00B90ED4" w:rsidRPr="009A6289" w:rsidRDefault="00B90ED4" w:rsidP="00B90ED4">
            <w:pPr>
              <w:spacing w:after="0" w:line="240" w:lineRule="auto"/>
              <w:rPr>
                <w:rFonts w:ascii="Arial" w:hAnsi="Arial" w:cs="Arial"/>
              </w:rPr>
            </w:pPr>
            <w:r>
              <w:rPr>
                <w:rFonts w:ascii="Arial" w:hAnsi="Arial" w:cs="Arial"/>
              </w:rPr>
              <w:t>Staging Plan</w:t>
            </w:r>
          </w:p>
        </w:tc>
        <w:tc>
          <w:tcPr>
            <w:tcW w:w="1491" w:type="dxa"/>
            <w:shd w:val="clear" w:color="auto" w:fill="auto"/>
          </w:tcPr>
          <w:p w14:paraId="689145B0" w14:textId="7FCFAE1E" w:rsidR="00B90ED4" w:rsidRPr="009A6289" w:rsidRDefault="00B90ED4" w:rsidP="00B90ED4">
            <w:pPr>
              <w:spacing w:after="0" w:line="240" w:lineRule="auto"/>
              <w:rPr>
                <w:rFonts w:ascii="Arial" w:hAnsi="Arial" w:cs="Arial"/>
              </w:rPr>
            </w:pPr>
            <w:r>
              <w:rPr>
                <w:rFonts w:ascii="Arial" w:hAnsi="Arial" w:cs="Arial"/>
              </w:rPr>
              <w:t>DA-90-0600</w:t>
            </w:r>
          </w:p>
        </w:tc>
        <w:tc>
          <w:tcPr>
            <w:tcW w:w="1133" w:type="dxa"/>
            <w:shd w:val="clear" w:color="auto" w:fill="auto"/>
          </w:tcPr>
          <w:p w14:paraId="282B65C1" w14:textId="5D57B912" w:rsidR="00B90ED4" w:rsidRPr="009A6289" w:rsidRDefault="00B90ED4" w:rsidP="00B90ED4">
            <w:pPr>
              <w:spacing w:after="0" w:line="240" w:lineRule="auto"/>
              <w:rPr>
                <w:rFonts w:ascii="Arial" w:hAnsi="Arial" w:cs="Arial"/>
              </w:rPr>
            </w:pPr>
            <w:r>
              <w:rPr>
                <w:rFonts w:ascii="Arial" w:hAnsi="Arial" w:cs="Arial"/>
              </w:rPr>
              <w:t>A</w:t>
            </w:r>
          </w:p>
        </w:tc>
        <w:tc>
          <w:tcPr>
            <w:tcW w:w="1529" w:type="dxa"/>
            <w:shd w:val="clear" w:color="auto" w:fill="auto"/>
          </w:tcPr>
          <w:p w14:paraId="23EB5769" w14:textId="2195ADD4" w:rsidR="00B90ED4" w:rsidRPr="009A6289" w:rsidRDefault="00B90ED4" w:rsidP="00B90ED4">
            <w:pPr>
              <w:spacing w:after="0" w:line="240" w:lineRule="auto"/>
              <w:rPr>
                <w:rFonts w:ascii="Arial" w:hAnsi="Arial" w:cs="Arial"/>
              </w:rPr>
            </w:pPr>
            <w:r>
              <w:rPr>
                <w:rFonts w:ascii="Arial" w:hAnsi="Arial" w:cs="Arial"/>
              </w:rPr>
              <w:t>15-01- 2021</w:t>
            </w:r>
          </w:p>
        </w:tc>
        <w:tc>
          <w:tcPr>
            <w:tcW w:w="1276" w:type="dxa"/>
            <w:shd w:val="clear" w:color="auto" w:fill="auto"/>
          </w:tcPr>
          <w:p w14:paraId="168516C3" w14:textId="063A63ED" w:rsidR="00B90ED4" w:rsidRPr="009A6289" w:rsidRDefault="00B90ED4" w:rsidP="00B90ED4">
            <w:pPr>
              <w:spacing w:after="0" w:line="240" w:lineRule="auto"/>
              <w:rPr>
                <w:rFonts w:ascii="Arial" w:hAnsi="Arial" w:cs="Arial"/>
              </w:rPr>
            </w:pPr>
            <w:r>
              <w:rPr>
                <w:rFonts w:ascii="Arial" w:hAnsi="Arial" w:cs="Arial"/>
              </w:rPr>
              <w:t>PTW</w:t>
            </w:r>
          </w:p>
        </w:tc>
      </w:tr>
    </w:tbl>
    <w:p w14:paraId="620ECF06" w14:textId="77777777" w:rsidR="00673F07" w:rsidRPr="00177F82" w:rsidRDefault="00673F07" w:rsidP="006E2680">
      <w:pPr>
        <w:spacing w:after="0" w:line="240" w:lineRule="auto"/>
        <w:rPr>
          <w:rFonts w:ascii="Arial" w:hAnsi="Arial" w:cs="Arial"/>
          <w:highlight w:val="yellow"/>
        </w:rPr>
      </w:pPr>
    </w:p>
    <w:p w14:paraId="6D28F57D" w14:textId="3912B335" w:rsidR="00673F07" w:rsidRPr="006D3A13" w:rsidRDefault="00673F07" w:rsidP="0030441A">
      <w:pPr>
        <w:spacing w:after="0" w:line="240" w:lineRule="auto"/>
        <w:ind w:left="720"/>
        <w:rPr>
          <w:rFonts w:ascii="Arial" w:hAnsi="Arial" w:cs="Arial"/>
          <w:b/>
        </w:rPr>
      </w:pPr>
      <w:r w:rsidRPr="006D3A13">
        <w:rPr>
          <w:rFonts w:ascii="Arial" w:hAnsi="Arial" w:cs="Arial"/>
          <w:b/>
        </w:rPr>
        <w:t xml:space="preserve">Reference Reports </w:t>
      </w:r>
    </w:p>
    <w:p w14:paraId="575EB438" w14:textId="02D8C0BC" w:rsidR="00673F07" w:rsidRPr="006D3A13" w:rsidRDefault="00673F07" w:rsidP="006E2680">
      <w:pPr>
        <w:spacing w:after="0" w:line="240" w:lineRule="auto"/>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846"/>
        <w:gridCol w:w="1671"/>
        <w:gridCol w:w="1806"/>
      </w:tblGrid>
      <w:tr w:rsidR="00673F07" w:rsidRPr="006D3A13" w14:paraId="3C305012" w14:textId="77777777" w:rsidTr="007A17B7">
        <w:tc>
          <w:tcPr>
            <w:tcW w:w="2574" w:type="dxa"/>
            <w:shd w:val="clear" w:color="auto" w:fill="BFBFBF"/>
          </w:tcPr>
          <w:p w14:paraId="6734B344" w14:textId="77777777" w:rsidR="00673F07" w:rsidRPr="006D3A13" w:rsidRDefault="00673F07" w:rsidP="006E2680">
            <w:pPr>
              <w:spacing w:after="0" w:line="240" w:lineRule="auto"/>
              <w:rPr>
                <w:rFonts w:ascii="Arial" w:hAnsi="Arial" w:cs="Arial"/>
                <w:b/>
              </w:rPr>
            </w:pPr>
            <w:r w:rsidRPr="006D3A13">
              <w:rPr>
                <w:rFonts w:ascii="Arial" w:hAnsi="Arial" w:cs="Arial"/>
                <w:b/>
              </w:rPr>
              <w:t>Report Name</w:t>
            </w:r>
          </w:p>
        </w:tc>
        <w:tc>
          <w:tcPr>
            <w:tcW w:w="1538" w:type="dxa"/>
            <w:shd w:val="clear" w:color="auto" w:fill="BFBFBF"/>
          </w:tcPr>
          <w:p w14:paraId="6BCE1942" w14:textId="77777777" w:rsidR="00673F07" w:rsidRPr="006D3A13" w:rsidRDefault="00673F07" w:rsidP="006E2680">
            <w:pPr>
              <w:spacing w:after="0" w:line="240" w:lineRule="auto"/>
              <w:rPr>
                <w:rFonts w:ascii="Arial" w:hAnsi="Arial" w:cs="Arial"/>
                <w:b/>
              </w:rPr>
            </w:pPr>
            <w:r w:rsidRPr="006D3A13">
              <w:rPr>
                <w:rFonts w:ascii="Arial" w:hAnsi="Arial" w:cs="Arial"/>
                <w:b/>
              </w:rPr>
              <w:t>Reference</w:t>
            </w:r>
          </w:p>
        </w:tc>
        <w:tc>
          <w:tcPr>
            <w:tcW w:w="1974" w:type="dxa"/>
            <w:shd w:val="clear" w:color="auto" w:fill="BFBFBF"/>
          </w:tcPr>
          <w:p w14:paraId="5CABE5D9" w14:textId="77777777" w:rsidR="00673F07" w:rsidRPr="006D3A13" w:rsidRDefault="00673F07" w:rsidP="006E2680">
            <w:pPr>
              <w:spacing w:after="0" w:line="240" w:lineRule="auto"/>
              <w:rPr>
                <w:rFonts w:ascii="Arial" w:hAnsi="Arial" w:cs="Arial"/>
                <w:b/>
              </w:rPr>
            </w:pPr>
            <w:r w:rsidRPr="006D3A13">
              <w:rPr>
                <w:rFonts w:ascii="Arial" w:hAnsi="Arial" w:cs="Arial"/>
                <w:b/>
              </w:rPr>
              <w:t>Date</w:t>
            </w:r>
          </w:p>
        </w:tc>
        <w:tc>
          <w:tcPr>
            <w:tcW w:w="2278" w:type="dxa"/>
            <w:shd w:val="clear" w:color="auto" w:fill="BFBFBF"/>
          </w:tcPr>
          <w:p w14:paraId="499D8CD3" w14:textId="77777777" w:rsidR="00673F07" w:rsidRPr="006D3A13" w:rsidRDefault="00673F07" w:rsidP="006E2680">
            <w:pPr>
              <w:spacing w:after="0" w:line="240" w:lineRule="auto"/>
              <w:rPr>
                <w:rFonts w:ascii="Arial" w:hAnsi="Arial" w:cs="Arial"/>
                <w:b/>
              </w:rPr>
            </w:pPr>
            <w:r w:rsidRPr="006D3A13">
              <w:rPr>
                <w:rFonts w:ascii="Arial" w:hAnsi="Arial" w:cs="Arial"/>
                <w:b/>
              </w:rPr>
              <w:t>Prepared By</w:t>
            </w:r>
          </w:p>
        </w:tc>
      </w:tr>
      <w:tr w:rsidR="00673F07" w:rsidRPr="006D3A13" w14:paraId="50394A2C" w14:textId="77777777" w:rsidTr="007A17B7">
        <w:tc>
          <w:tcPr>
            <w:tcW w:w="2574" w:type="dxa"/>
            <w:shd w:val="clear" w:color="auto" w:fill="auto"/>
          </w:tcPr>
          <w:p w14:paraId="247C9F14" w14:textId="70BEF673" w:rsidR="00673F07" w:rsidRPr="006D3A13" w:rsidRDefault="005E4B26" w:rsidP="006E2680">
            <w:pPr>
              <w:spacing w:after="0" w:line="240" w:lineRule="auto"/>
              <w:rPr>
                <w:rFonts w:ascii="Arial" w:hAnsi="Arial" w:cs="Arial"/>
              </w:rPr>
            </w:pPr>
            <w:r>
              <w:rPr>
                <w:rFonts w:ascii="Arial" w:hAnsi="Arial" w:cs="Arial"/>
              </w:rPr>
              <w:t>Civil Stormwater Management Report</w:t>
            </w:r>
          </w:p>
        </w:tc>
        <w:tc>
          <w:tcPr>
            <w:tcW w:w="1538" w:type="dxa"/>
            <w:shd w:val="clear" w:color="auto" w:fill="auto"/>
          </w:tcPr>
          <w:p w14:paraId="5BEF8241" w14:textId="4C11EA8E" w:rsidR="00673F07" w:rsidRPr="006D3A13" w:rsidRDefault="005E4B26" w:rsidP="006E2680">
            <w:pPr>
              <w:spacing w:after="0" w:line="240" w:lineRule="auto"/>
              <w:rPr>
                <w:rFonts w:ascii="Arial" w:hAnsi="Arial" w:cs="Arial"/>
              </w:rPr>
            </w:pPr>
            <w:r>
              <w:rPr>
                <w:rFonts w:ascii="Arial" w:hAnsi="Arial" w:cs="Arial"/>
              </w:rPr>
              <w:t>19-690-Liverpool</w:t>
            </w:r>
          </w:p>
        </w:tc>
        <w:tc>
          <w:tcPr>
            <w:tcW w:w="1974" w:type="dxa"/>
            <w:shd w:val="clear" w:color="auto" w:fill="auto"/>
          </w:tcPr>
          <w:p w14:paraId="0E64D61A" w14:textId="3CD09486" w:rsidR="00673F07" w:rsidRPr="006D3A13" w:rsidRDefault="005E4B26" w:rsidP="006E2680">
            <w:pPr>
              <w:spacing w:after="0" w:line="240" w:lineRule="auto"/>
              <w:rPr>
                <w:rFonts w:ascii="Arial" w:hAnsi="Arial" w:cs="Arial"/>
              </w:rPr>
            </w:pPr>
            <w:r>
              <w:rPr>
                <w:rFonts w:ascii="Arial" w:hAnsi="Arial" w:cs="Arial"/>
              </w:rPr>
              <w:t>13 May 2021</w:t>
            </w:r>
          </w:p>
        </w:tc>
        <w:tc>
          <w:tcPr>
            <w:tcW w:w="2278" w:type="dxa"/>
            <w:shd w:val="clear" w:color="auto" w:fill="auto"/>
          </w:tcPr>
          <w:p w14:paraId="4D7658CB" w14:textId="49D7CEB2" w:rsidR="00673F07" w:rsidRPr="006D3A13" w:rsidRDefault="005E4B26" w:rsidP="006E2680">
            <w:pPr>
              <w:spacing w:after="0" w:line="240" w:lineRule="auto"/>
              <w:rPr>
                <w:rFonts w:ascii="Arial" w:hAnsi="Arial" w:cs="Arial"/>
              </w:rPr>
            </w:pPr>
            <w:r>
              <w:rPr>
                <w:rFonts w:ascii="Arial" w:hAnsi="Arial" w:cs="Arial"/>
              </w:rPr>
              <w:t>AT &amp; L</w:t>
            </w:r>
          </w:p>
        </w:tc>
      </w:tr>
      <w:tr w:rsidR="00673F07" w:rsidRPr="006D3A13" w14:paraId="20A40928" w14:textId="77777777" w:rsidTr="007A17B7">
        <w:tc>
          <w:tcPr>
            <w:tcW w:w="2574" w:type="dxa"/>
            <w:shd w:val="clear" w:color="auto" w:fill="auto"/>
          </w:tcPr>
          <w:p w14:paraId="40DF5F70" w14:textId="054F9C65" w:rsidR="00673F07" w:rsidRPr="006D3A13" w:rsidDel="00EF7DF8" w:rsidRDefault="005E4B26" w:rsidP="006E2680">
            <w:pPr>
              <w:spacing w:after="0" w:line="240" w:lineRule="auto"/>
              <w:rPr>
                <w:rFonts w:ascii="Arial" w:hAnsi="Arial" w:cs="Arial"/>
                <w:bCs/>
              </w:rPr>
            </w:pPr>
            <w:r>
              <w:rPr>
                <w:rFonts w:ascii="Arial" w:hAnsi="Arial" w:cs="Arial"/>
                <w:bCs/>
              </w:rPr>
              <w:t>Operational Waste Management Plan</w:t>
            </w:r>
          </w:p>
        </w:tc>
        <w:tc>
          <w:tcPr>
            <w:tcW w:w="1538" w:type="dxa"/>
            <w:shd w:val="clear" w:color="auto" w:fill="auto"/>
          </w:tcPr>
          <w:p w14:paraId="545D2347" w14:textId="6D2EC160" w:rsidR="00673F07" w:rsidRPr="006D3A13" w:rsidRDefault="005E4B26" w:rsidP="006E2680">
            <w:pPr>
              <w:spacing w:after="0" w:line="240" w:lineRule="auto"/>
              <w:rPr>
                <w:rFonts w:ascii="Arial" w:hAnsi="Arial" w:cs="Arial"/>
              </w:rPr>
            </w:pPr>
            <w:r>
              <w:rPr>
                <w:rFonts w:ascii="Arial" w:hAnsi="Arial" w:cs="Arial"/>
              </w:rPr>
              <w:t>Revision E</w:t>
            </w:r>
          </w:p>
        </w:tc>
        <w:tc>
          <w:tcPr>
            <w:tcW w:w="1974" w:type="dxa"/>
            <w:shd w:val="clear" w:color="auto" w:fill="auto"/>
          </w:tcPr>
          <w:p w14:paraId="141F4199" w14:textId="50247F98" w:rsidR="00673F07" w:rsidRPr="006D3A13" w:rsidRDefault="005E4B26" w:rsidP="006E2680">
            <w:pPr>
              <w:spacing w:after="0" w:line="240" w:lineRule="auto"/>
              <w:rPr>
                <w:rFonts w:ascii="Arial" w:hAnsi="Arial" w:cs="Arial"/>
              </w:rPr>
            </w:pPr>
            <w:r>
              <w:rPr>
                <w:rFonts w:ascii="Arial" w:hAnsi="Arial" w:cs="Arial"/>
              </w:rPr>
              <w:t>17/02/2021</w:t>
            </w:r>
          </w:p>
        </w:tc>
        <w:tc>
          <w:tcPr>
            <w:tcW w:w="2278" w:type="dxa"/>
            <w:shd w:val="clear" w:color="auto" w:fill="auto"/>
          </w:tcPr>
          <w:p w14:paraId="0E244627" w14:textId="196FEE98" w:rsidR="00673F07" w:rsidRPr="006D3A13" w:rsidRDefault="005E4B26" w:rsidP="006E2680">
            <w:pPr>
              <w:spacing w:after="0" w:line="240" w:lineRule="auto"/>
              <w:rPr>
                <w:rFonts w:ascii="Arial" w:hAnsi="Arial" w:cs="Arial"/>
              </w:rPr>
            </w:pPr>
            <w:r>
              <w:rPr>
                <w:rFonts w:ascii="Arial" w:hAnsi="Arial" w:cs="Arial"/>
              </w:rPr>
              <w:t>Elephants Foot</w:t>
            </w:r>
          </w:p>
        </w:tc>
      </w:tr>
      <w:tr w:rsidR="00673F07" w:rsidRPr="006D3A13" w14:paraId="1E555865" w14:textId="77777777" w:rsidTr="007A17B7">
        <w:tc>
          <w:tcPr>
            <w:tcW w:w="2574" w:type="dxa"/>
            <w:shd w:val="clear" w:color="auto" w:fill="auto"/>
          </w:tcPr>
          <w:p w14:paraId="500005D8" w14:textId="2AC62628" w:rsidR="00673F07" w:rsidRPr="006D3A13" w:rsidDel="00EF7DF8" w:rsidRDefault="005E4B26" w:rsidP="006E2680">
            <w:pPr>
              <w:spacing w:after="0" w:line="240" w:lineRule="auto"/>
              <w:rPr>
                <w:rFonts w:ascii="Arial" w:hAnsi="Arial" w:cs="Arial"/>
                <w:bCs/>
              </w:rPr>
            </w:pPr>
            <w:r>
              <w:rPr>
                <w:rFonts w:ascii="Arial" w:hAnsi="Arial" w:cs="Arial"/>
                <w:bCs/>
              </w:rPr>
              <w:t>Wind Report</w:t>
            </w:r>
          </w:p>
        </w:tc>
        <w:tc>
          <w:tcPr>
            <w:tcW w:w="1538" w:type="dxa"/>
            <w:shd w:val="clear" w:color="auto" w:fill="auto"/>
          </w:tcPr>
          <w:p w14:paraId="2BECFFCB" w14:textId="0BFE195F" w:rsidR="00673F07" w:rsidRPr="006D3A13" w:rsidRDefault="005E4B26" w:rsidP="006E2680">
            <w:pPr>
              <w:spacing w:after="0" w:line="240" w:lineRule="auto"/>
              <w:rPr>
                <w:rFonts w:ascii="Arial" w:hAnsi="Arial" w:cs="Arial"/>
              </w:rPr>
            </w:pPr>
            <w:r>
              <w:rPr>
                <w:rFonts w:ascii="Arial" w:hAnsi="Arial" w:cs="Arial"/>
              </w:rPr>
              <w:t>610.19152</w:t>
            </w:r>
            <w:r w:rsidR="00D61257">
              <w:rPr>
                <w:rFonts w:ascii="Arial" w:hAnsi="Arial" w:cs="Arial"/>
              </w:rPr>
              <w:t>-R01</w:t>
            </w:r>
          </w:p>
        </w:tc>
        <w:tc>
          <w:tcPr>
            <w:tcW w:w="1974" w:type="dxa"/>
            <w:shd w:val="clear" w:color="auto" w:fill="auto"/>
          </w:tcPr>
          <w:p w14:paraId="3E1DDDCC" w14:textId="227D6486" w:rsidR="00673F07" w:rsidRPr="006D3A13" w:rsidRDefault="00D61257" w:rsidP="006E2680">
            <w:pPr>
              <w:spacing w:after="0" w:line="240" w:lineRule="auto"/>
              <w:rPr>
                <w:rFonts w:ascii="Arial" w:hAnsi="Arial" w:cs="Arial"/>
              </w:rPr>
            </w:pPr>
            <w:r>
              <w:rPr>
                <w:rFonts w:ascii="Arial" w:hAnsi="Arial" w:cs="Arial"/>
              </w:rPr>
              <w:t>May 2021</w:t>
            </w:r>
          </w:p>
        </w:tc>
        <w:tc>
          <w:tcPr>
            <w:tcW w:w="2278" w:type="dxa"/>
            <w:shd w:val="clear" w:color="auto" w:fill="auto"/>
          </w:tcPr>
          <w:p w14:paraId="1AD2A6CA" w14:textId="6D1BB4EF" w:rsidR="00673F07" w:rsidRPr="006D3A13" w:rsidRDefault="00D61257" w:rsidP="006E2680">
            <w:pPr>
              <w:spacing w:after="0" w:line="240" w:lineRule="auto"/>
              <w:rPr>
                <w:rFonts w:ascii="Arial" w:hAnsi="Arial" w:cs="Arial"/>
              </w:rPr>
            </w:pPr>
            <w:r>
              <w:rPr>
                <w:rFonts w:ascii="Arial" w:hAnsi="Arial" w:cs="Arial"/>
              </w:rPr>
              <w:t>SLR</w:t>
            </w:r>
          </w:p>
        </w:tc>
      </w:tr>
      <w:tr w:rsidR="00673F07" w:rsidRPr="006D3A13" w14:paraId="455946C9" w14:textId="77777777" w:rsidTr="007A17B7">
        <w:tc>
          <w:tcPr>
            <w:tcW w:w="2574" w:type="dxa"/>
            <w:shd w:val="clear" w:color="auto" w:fill="auto"/>
          </w:tcPr>
          <w:p w14:paraId="3B66948A" w14:textId="77777777" w:rsidR="00D61257" w:rsidRPr="00D61257" w:rsidRDefault="00D61257" w:rsidP="00D61257">
            <w:pPr>
              <w:suppressAutoHyphens/>
              <w:spacing w:after="0" w:line="1" w:lineRule="atLeast"/>
              <w:textDirection w:val="btLr"/>
              <w:textAlignment w:val="top"/>
              <w:outlineLvl w:val="0"/>
              <w:rPr>
                <w:rFonts w:ascii="Arial" w:eastAsia="Arial" w:hAnsi="Arial" w:cs="Arial"/>
              </w:rPr>
            </w:pPr>
            <w:r w:rsidRPr="00D61257">
              <w:rPr>
                <w:rFonts w:ascii="Arial" w:eastAsia="Arial" w:hAnsi="Arial" w:cs="Arial"/>
              </w:rPr>
              <w:t>Aeronautical Impact Assessment</w:t>
            </w:r>
          </w:p>
          <w:p w14:paraId="4B2CD955" w14:textId="492209E1" w:rsidR="00673F07" w:rsidRPr="006D3A13" w:rsidDel="00EF7DF8" w:rsidRDefault="00673F07" w:rsidP="006E2680">
            <w:pPr>
              <w:spacing w:after="0" w:line="240" w:lineRule="auto"/>
              <w:rPr>
                <w:rFonts w:ascii="Arial" w:hAnsi="Arial" w:cs="Arial"/>
                <w:bCs/>
              </w:rPr>
            </w:pPr>
          </w:p>
        </w:tc>
        <w:tc>
          <w:tcPr>
            <w:tcW w:w="1538" w:type="dxa"/>
            <w:shd w:val="clear" w:color="auto" w:fill="auto"/>
          </w:tcPr>
          <w:p w14:paraId="129A6607" w14:textId="712AF914" w:rsidR="00673F07" w:rsidRPr="006D3A13" w:rsidRDefault="00D61257" w:rsidP="006E2680">
            <w:pPr>
              <w:spacing w:after="0" w:line="240" w:lineRule="auto"/>
              <w:rPr>
                <w:rFonts w:ascii="Arial" w:hAnsi="Arial" w:cs="Arial"/>
              </w:rPr>
            </w:pPr>
            <w:r>
              <w:rPr>
                <w:rFonts w:ascii="Arial" w:hAnsi="Arial" w:cs="Arial"/>
              </w:rPr>
              <w:t>LB00360</w:t>
            </w:r>
          </w:p>
        </w:tc>
        <w:tc>
          <w:tcPr>
            <w:tcW w:w="1974" w:type="dxa"/>
            <w:shd w:val="clear" w:color="auto" w:fill="auto"/>
          </w:tcPr>
          <w:p w14:paraId="4848CD58" w14:textId="31458A94" w:rsidR="00673F07" w:rsidRPr="006D3A13" w:rsidRDefault="00D61257" w:rsidP="006E2680">
            <w:pPr>
              <w:spacing w:after="0" w:line="240" w:lineRule="auto"/>
              <w:rPr>
                <w:rFonts w:ascii="Arial" w:hAnsi="Arial" w:cs="Arial"/>
              </w:rPr>
            </w:pPr>
            <w:r>
              <w:rPr>
                <w:rFonts w:ascii="Arial" w:hAnsi="Arial" w:cs="Arial"/>
              </w:rPr>
              <w:t>3 February 2021</w:t>
            </w:r>
          </w:p>
        </w:tc>
        <w:tc>
          <w:tcPr>
            <w:tcW w:w="2278" w:type="dxa"/>
            <w:shd w:val="clear" w:color="auto" w:fill="auto"/>
          </w:tcPr>
          <w:p w14:paraId="2BFA88A7" w14:textId="25178156" w:rsidR="00673F07" w:rsidRPr="006D3A13" w:rsidRDefault="00D61257" w:rsidP="006E2680">
            <w:pPr>
              <w:spacing w:after="0" w:line="240" w:lineRule="auto"/>
              <w:rPr>
                <w:rFonts w:ascii="Arial" w:hAnsi="Arial" w:cs="Arial"/>
              </w:rPr>
            </w:pPr>
            <w:r>
              <w:rPr>
                <w:rFonts w:ascii="Arial" w:hAnsi="Arial" w:cs="Arial"/>
              </w:rPr>
              <w:t>Landrum and Brown</w:t>
            </w:r>
          </w:p>
        </w:tc>
      </w:tr>
      <w:tr w:rsidR="00673F07" w:rsidRPr="006D3A13" w14:paraId="6B726A61" w14:textId="77777777" w:rsidTr="007A17B7">
        <w:tc>
          <w:tcPr>
            <w:tcW w:w="2574" w:type="dxa"/>
            <w:shd w:val="clear" w:color="auto" w:fill="auto"/>
          </w:tcPr>
          <w:p w14:paraId="0CFD57E0" w14:textId="0375A252" w:rsidR="00673F07" w:rsidRPr="006D3A13" w:rsidDel="00EF7DF8" w:rsidRDefault="00D61257" w:rsidP="006E2680">
            <w:pPr>
              <w:spacing w:after="0" w:line="240" w:lineRule="auto"/>
              <w:rPr>
                <w:rFonts w:ascii="Arial" w:hAnsi="Arial" w:cs="Arial"/>
                <w:bCs/>
              </w:rPr>
            </w:pPr>
            <w:r>
              <w:rPr>
                <w:rFonts w:ascii="Arial" w:hAnsi="Arial" w:cs="Arial"/>
                <w:bCs/>
              </w:rPr>
              <w:t>Traffic Report</w:t>
            </w:r>
          </w:p>
        </w:tc>
        <w:tc>
          <w:tcPr>
            <w:tcW w:w="1538" w:type="dxa"/>
            <w:shd w:val="clear" w:color="auto" w:fill="auto"/>
          </w:tcPr>
          <w:p w14:paraId="6E20F175" w14:textId="54419744" w:rsidR="00673F07" w:rsidRPr="006D3A13" w:rsidRDefault="00D61257" w:rsidP="006E2680">
            <w:pPr>
              <w:spacing w:after="0" w:line="240" w:lineRule="auto"/>
              <w:rPr>
                <w:rFonts w:ascii="Arial" w:hAnsi="Arial" w:cs="Arial"/>
              </w:rPr>
            </w:pPr>
            <w:r>
              <w:rPr>
                <w:rFonts w:ascii="Arial" w:hAnsi="Arial" w:cs="Arial"/>
              </w:rPr>
              <w:t>272469-00</w:t>
            </w:r>
          </w:p>
        </w:tc>
        <w:tc>
          <w:tcPr>
            <w:tcW w:w="1974" w:type="dxa"/>
            <w:shd w:val="clear" w:color="auto" w:fill="auto"/>
          </w:tcPr>
          <w:p w14:paraId="00DC017B" w14:textId="3933485C" w:rsidR="00673F07" w:rsidRPr="006D3A13" w:rsidRDefault="00D61257" w:rsidP="006E2680">
            <w:pPr>
              <w:spacing w:after="0" w:line="240" w:lineRule="auto"/>
              <w:rPr>
                <w:rFonts w:ascii="Arial" w:hAnsi="Arial" w:cs="Arial"/>
              </w:rPr>
            </w:pPr>
            <w:r>
              <w:rPr>
                <w:rFonts w:ascii="Arial" w:hAnsi="Arial" w:cs="Arial"/>
              </w:rPr>
              <w:t>11 May 2021</w:t>
            </w:r>
          </w:p>
        </w:tc>
        <w:tc>
          <w:tcPr>
            <w:tcW w:w="2278" w:type="dxa"/>
            <w:shd w:val="clear" w:color="auto" w:fill="auto"/>
          </w:tcPr>
          <w:p w14:paraId="1331756C" w14:textId="15F581AA" w:rsidR="00673F07" w:rsidRPr="006D3A13" w:rsidRDefault="00D61257" w:rsidP="006E2680">
            <w:pPr>
              <w:spacing w:after="0" w:line="240" w:lineRule="auto"/>
              <w:rPr>
                <w:rFonts w:ascii="Arial" w:hAnsi="Arial" w:cs="Arial"/>
              </w:rPr>
            </w:pPr>
            <w:r>
              <w:rPr>
                <w:rFonts w:ascii="Arial" w:hAnsi="Arial" w:cs="Arial"/>
              </w:rPr>
              <w:t>ARUP</w:t>
            </w:r>
          </w:p>
        </w:tc>
      </w:tr>
      <w:tr w:rsidR="00673F07" w:rsidRPr="006D3A13" w14:paraId="3D268A5B" w14:textId="77777777" w:rsidTr="007A17B7">
        <w:tc>
          <w:tcPr>
            <w:tcW w:w="2574" w:type="dxa"/>
            <w:shd w:val="clear" w:color="auto" w:fill="auto"/>
          </w:tcPr>
          <w:p w14:paraId="1F67EEC8" w14:textId="04CF4B0D" w:rsidR="00673F07" w:rsidRPr="006D3A13" w:rsidDel="00EF7DF8" w:rsidRDefault="00D61257" w:rsidP="006E2680">
            <w:pPr>
              <w:spacing w:after="0" w:line="240" w:lineRule="auto"/>
              <w:rPr>
                <w:rFonts w:ascii="Arial" w:hAnsi="Arial" w:cs="Arial"/>
                <w:bCs/>
              </w:rPr>
            </w:pPr>
            <w:r>
              <w:rPr>
                <w:rFonts w:ascii="Arial" w:hAnsi="Arial" w:cs="Arial"/>
                <w:bCs/>
              </w:rPr>
              <w:t>Sustainability Statement</w:t>
            </w:r>
          </w:p>
        </w:tc>
        <w:tc>
          <w:tcPr>
            <w:tcW w:w="1538" w:type="dxa"/>
            <w:shd w:val="clear" w:color="auto" w:fill="auto"/>
          </w:tcPr>
          <w:p w14:paraId="7140414D" w14:textId="627D19C5" w:rsidR="00673F07" w:rsidRPr="006D3A13" w:rsidRDefault="00D61257" w:rsidP="006E2680">
            <w:pPr>
              <w:spacing w:after="0" w:line="240" w:lineRule="auto"/>
              <w:rPr>
                <w:rFonts w:ascii="Arial" w:hAnsi="Arial" w:cs="Arial"/>
              </w:rPr>
            </w:pPr>
            <w:r>
              <w:rPr>
                <w:rFonts w:ascii="Arial" w:hAnsi="Arial" w:cs="Arial"/>
              </w:rPr>
              <w:t>Po00020744-1</w:t>
            </w:r>
          </w:p>
        </w:tc>
        <w:tc>
          <w:tcPr>
            <w:tcW w:w="1974" w:type="dxa"/>
            <w:shd w:val="clear" w:color="auto" w:fill="auto"/>
          </w:tcPr>
          <w:p w14:paraId="49160E39" w14:textId="740AE35F" w:rsidR="00673F07" w:rsidRPr="006D3A13" w:rsidRDefault="00D61257" w:rsidP="006E2680">
            <w:pPr>
              <w:spacing w:after="0" w:line="240" w:lineRule="auto"/>
              <w:rPr>
                <w:rFonts w:ascii="Arial" w:hAnsi="Arial" w:cs="Arial"/>
              </w:rPr>
            </w:pPr>
            <w:r>
              <w:rPr>
                <w:rFonts w:ascii="Arial" w:hAnsi="Arial" w:cs="Arial"/>
              </w:rPr>
              <w:t>10 May 2021</w:t>
            </w:r>
          </w:p>
        </w:tc>
        <w:tc>
          <w:tcPr>
            <w:tcW w:w="2278" w:type="dxa"/>
            <w:shd w:val="clear" w:color="auto" w:fill="auto"/>
          </w:tcPr>
          <w:p w14:paraId="6E2C863B" w14:textId="7029BCD5" w:rsidR="00673F07" w:rsidRPr="006D3A13" w:rsidRDefault="00D61257" w:rsidP="006E2680">
            <w:pPr>
              <w:spacing w:after="0" w:line="240" w:lineRule="auto"/>
              <w:rPr>
                <w:rFonts w:ascii="Arial" w:hAnsi="Arial" w:cs="Arial"/>
              </w:rPr>
            </w:pPr>
            <w:r>
              <w:rPr>
                <w:rFonts w:ascii="Arial" w:hAnsi="Arial" w:cs="Arial"/>
              </w:rPr>
              <w:t>Efficient Living</w:t>
            </w:r>
          </w:p>
        </w:tc>
      </w:tr>
      <w:tr w:rsidR="00673F07" w:rsidRPr="006D3A13" w14:paraId="5A5F86C0" w14:textId="77777777" w:rsidTr="007A17B7">
        <w:tc>
          <w:tcPr>
            <w:tcW w:w="2574" w:type="dxa"/>
            <w:shd w:val="clear" w:color="auto" w:fill="auto"/>
          </w:tcPr>
          <w:p w14:paraId="0A96A7E5" w14:textId="1C296BD3" w:rsidR="00673F07" w:rsidRPr="006D3A13" w:rsidDel="00EF7DF8" w:rsidRDefault="00C86FD7" w:rsidP="006E2680">
            <w:pPr>
              <w:spacing w:after="0" w:line="240" w:lineRule="auto"/>
              <w:rPr>
                <w:rFonts w:ascii="Arial" w:hAnsi="Arial" w:cs="Arial"/>
                <w:bCs/>
              </w:rPr>
            </w:pPr>
            <w:r>
              <w:rPr>
                <w:rFonts w:ascii="Arial" w:hAnsi="Arial" w:cs="Arial"/>
                <w:bCs/>
              </w:rPr>
              <w:t>Signage Strategy</w:t>
            </w:r>
          </w:p>
        </w:tc>
        <w:tc>
          <w:tcPr>
            <w:tcW w:w="1538" w:type="dxa"/>
            <w:shd w:val="clear" w:color="auto" w:fill="auto"/>
          </w:tcPr>
          <w:p w14:paraId="50B39FB5" w14:textId="15DD4821" w:rsidR="00673F07" w:rsidRPr="006D3A13" w:rsidRDefault="00C86FD7" w:rsidP="006E2680">
            <w:pPr>
              <w:spacing w:after="0" w:line="240" w:lineRule="auto"/>
              <w:rPr>
                <w:rFonts w:ascii="Arial" w:hAnsi="Arial" w:cs="Arial"/>
              </w:rPr>
            </w:pPr>
            <w:r>
              <w:rPr>
                <w:rFonts w:ascii="Arial" w:hAnsi="Arial" w:cs="Arial"/>
              </w:rPr>
              <w:t>N/A</w:t>
            </w:r>
          </w:p>
        </w:tc>
        <w:tc>
          <w:tcPr>
            <w:tcW w:w="1974" w:type="dxa"/>
            <w:shd w:val="clear" w:color="auto" w:fill="auto"/>
          </w:tcPr>
          <w:p w14:paraId="1602C058" w14:textId="5346BE21" w:rsidR="00673F07" w:rsidRPr="006D3A13" w:rsidRDefault="00C86FD7" w:rsidP="006E2680">
            <w:pPr>
              <w:spacing w:after="0" w:line="240" w:lineRule="auto"/>
              <w:rPr>
                <w:rFonts w:ascii="Arial" w:hAnsi="Arial" w:cs="Arial"/>
              </w:rPr>
            </w:pPr>
            <w:r>
              <w:rPr>
                <w:rFonts w:ascii="Arial" w:hAnsi="Arial" w:cs="Arial"/>
              </w:rPr>
              <w:t>10/03/2020</w:t>
            </w:r>
          </w:p>
        </w:tc>
        <w:tc>
          <w:tcPr>
            <w:tcW w:w="2278" w:type="dxa"/>
            <w:shd w:val="clear" w:color="auto" w:fill="auto"/>
          </w:tcPr>
          <w:p w14:paraId="02999E6E" w14:textId="4E7E0D3D" w:rsidR="00673F07" w:rsidRPr="006D3A13" w:rsidRDefault="00C86FD7" w:rsidP="006E2680">
            <w:pPr>
              <w:spacing w:after="0" w:line="240" w:lineRule="auto"/>
              <w:rPr>
                <w:rFonts w:ascii="Arial" w:hAnsi="Arial" w:cs="Arial"/>
              </w:rPr>
            </w:pPr>
            <w:r>
              <w:rPr>
                <w:rFonts w:ascii="Arial" w:hAnsi="Arial" w:cs="Arial"/>
              </w:rPr>
              <w:t>Meriton Group</w:t>
            </w:r>
          </w:p>
        </w:tc>
      </w:tr>
      <w:tr w:rsidR="00673F07" w:rsidRPr="006D3A13" w14:paraId="41F08247" w14:textId="77777777" w:rsidTr="007A17B7">
        <w:tc>
          <w:tcPr>
            <w:tcW w:w="2574" w:type="dxa"/>
            <w:shd w:val="clear" w:color="auto" w:fill="auto"/>
          </w:tcPr>
          <w:p w14:paraId="1DC154B6" w14:textId="52BD06B1" w:rsidR="00673F07" w:rsidRPr="006D3A13" w:rsidDel="00EF7DF8" w:rsidRDefault="00C86FD7" w:rsidP="006E2680">
            <w:pPr>
              <w:spacing w:after="0" w:line="240" w:lineRule="auto"/>
              <w:rPr>
                <w:rFonts w:ascii="Arial" w:hAnsi="Arial" w:cs="Arial"/>
                <w:bCs/>
              </w:rPr>
            </w:pPr>
            <w:r>
              <w:rPr>
                <w:rFonts w:ascii="Arial" w:hAnsi="Arial" w:cs="Arial"/>
                <w:bCs/>
              </w:rPr>
              <w:t>Public Art Strategy</w:t>
            </w:r>
          </w:p>
        </w:tc>
        <w:tc>
          <w:tcPr>
            <w:tcW w:w="1538" w:type="dxa"/>
            <w:shd w:val="clear" w:color="auto" w:fill="auto"/>
          </w:tcPr>
          <w:p w14:paraId="1CDB963F" w14:textId="791C80CD" w:rsidR="00673F07" w:rsidRPr="006D3A13" w:rsidRDefault="00C86FD7" w:rsidP="006E2680">
            <w:pPr>
              <w:spacing w:after="0" w:line="240" w:lineRule="auto"/>
              <w:rPr>
                <w:rFonts w:ascii="Arial" w:hAnsi="Arial" w:cs="Arial"/>
              </w:rPr>
            </w:pPr>
            <w:r>
              <w:rPr>
                <w:rFonts w:ascii="Arial" w:hAnsi="Arial" w:cs="Arial"/>
              </w:rPr>
              <w:t>01/J9392</w:t>
            </w:r>
          </w:p>
        </w:tc>
        <w:tc>
          <w:tcPr>
            <w:tcW w:w="1974" w:type="dxa"/>
            <w:shd w:val="clear" w:color="auto" w:fill="auto"/>
          </w:tcPr>
          <w:p w14:paraId="2F1FB758" w14:textId="0401340D" w:rsidR="00673F07" w:rsidRPr="006D3A13" w:rsidRDefault="00C86FD7" w:rsidP="006E2680">
            <w:pPr>
              <w:spacing w:after="0" w:line="240" w:lineRule="auto"/>
              <w:rPr>
                <w:rFonts w:ascii="Arial" w:hAnsi="Arial" w:cs="Arial"/>
              </w:rPr>
            </w:pPr>
            <w:r>
              <w:rPr>
                <w:rFonts w:ascii="Arial" w:hAnsi="Arial" w:cs="Arial"/>
              </w:rPr>
              <w:t>16 February 2021</w:t>
            </w:r>
          </w:p>
        </w:tc>
        <w:tc>
          <w:tcPr>
            <w:tcW w:w="2278" w:type="dxa"/>
            <w:shd w:val="clear" w:color="auto" w:fill="auto"/>
          </w:tcPr>
          <w:p w14:paraId="6EC9773E" w14:textId="69EFC106" w:rsidR="00673F07" w:rsidRPr="006D3A13" w:rsidRDefault="00C86FD7" w:rsidP="006E2680">
            <w:pPr>
              <w:spacing w:after="0" w:line="240" w:lineRule="auto"/>
              <w:rPr>
                <w:rFonts w:ascii="Arial" w:hAnsi="Arial" w:cs="Arial"/>
              </w:rPr>
            </w:pPr>
            <w:r>
              <w:rPr>
                <w:rFonts w:ascii="Arial" w:hAnsi="Arial" w:cs="Arial"/>
              </w:rPr>
              <w:t>The Blueprint</w:t>
            </w:r>
          </w:p>
        </w:tc>
      </w:tr>
      <w:tr w:rsidR="00673F07" w:rsidRPr="006D3A13" w14:paraId="2DE92BE0" w14:textId="77777777" w:rsidTr="007A17B7">
        <w:tc>
          <w:tcPr>
            <w:tcW w:w="2574" w:type="dxa"/>
            <w:shd w:val="clear" w:color="auto" w:fill="auto"/>
          </w:tcPr>
          <w:p w14:paraId="42C2C844" w14:textId="47A1FE4A" w:rsidR="00673F07" w:rsidRPr="006D3A13" w:rsidDel="00EF7DF8" w:rsidRDefault="00C86FD7" w:rsidP="006E2680">
            <w:pPr>
              <w:spacing w:after="0" w:line="240" w:lineRule="auto"/>
              <w:rPr>
                <w:rFonts w:ascii="Arial" w:hAnsi="Arial" w:cs="Arial"/>
                <w:bCs/>
              </w:rPr>
            </w:pPr>
            <w:r>
              <w:rPr>
                <w:rFonts w:ascii="Arial" w:hAnsi="Arial" w:cs="Arial"/>
                <w:bCs/>
              </w:rPr>
              <w:t>Acoustic Report</w:t>
            </w:r>
          </w:p>
        </w:tc>
        <w:tc>
          <w:tcPr>
            <w:tcW w:w="1538" w:type="dxa"/>
            <w:shd w:val="clear" w:color="auto" w:fill="auto"/>
          </w:tcPr>
          <w:p w14:paraId="4589B6D0" w14:textId="39AFC080" w:rsidR="00673F07" w:rsidRPr="006D3A13" w:rsidRDefault="00C86FD7" w:rsidP="006E2680">
            <w:pPr>
              <w:spacing w:after="0" w:line="240" w:lineRule="auto"/>
              <w:rPr>
                <w:rFonts w:ascii="Arial" w:hAnsi="Arial" w:cs="Arial"/>
              </w:rPr>
            </w:pPr>
            <w:r>
              <w:rPr>
                <w:rFonts w:ascii="Arial" w:hAnsi="Arial" w:cs="Arial"/>
              </w:rPr>
              <w:t>20200163.1</w:t>
            </w:r>
          </w:p>
        </w:tc>
        <w:tc>
          <w:tcPr>
            <w:tcW w:w="1974" w:type="dxa"/>
            <w:shd w:val="clear" w:color="auto" w:fill="auto"/>
          </w:tcPr>
          <w:p w14:paraId="4F3728CC" w14:textId="21E1E047" w:rsidR="00673F07" w:rsidRPr="006D3A13" w:rsidRDefault="00C86FD7" w:rsidP="006E2680">
            <w:pPr>
              <w:spacing w:after="0" w:line="240" w:lineRule="auto"/>
              <w:rPr>
                <w:rFonts w:ascii="Arial" w:hAnsi="Arial" w:cs="Arial"/>
              </w:rPr>
            </w:pPr>
            <w:r>
              <w:rPr>
                <w:rFonts w:ascii="Arial" w:hAnsi="Arial" w:cs="Arial"/>
              </w:rPr>
              <w:t>12/03/2020</w:t>
            </w:r>
          </w:p>
        </w:tc>
        <w:tc>
          <w:tcPr>
            <w:tcW w:w="2278" w:type="dxa"/>
            <w:shd w:val="clear" w:color="auto" w:fill="auto"/>
          </w:tcPr>
          <w:p w14:paraId="1224EEC8" w14:textId="11632DC5" w:rsidR="00673F07" w:rsidRPr="006D3A13" w:rsidRDefault="00C86FD7" w:rsidP="006E2680">
            <w:pPr>
              <w:spacing w:after="0" w:line="240" w:lineRule="auto"/>
              <w:rPr>
                <w:rFonts w:ascii="Arial" w:hAnsi="Arial" w:cs="Arial"/>
              </w:rPr>
            </w:pPr>
            <w:r>
              <w:rPr>
                <w:rFonts w:ascii="Arial" w:hAnsi="Arial" w:cs="Arial"/>
              </w:rPr>
              <w:t>Acoustic Logic</w:t>
            </w:r>
          </w:p>
        </w:tc>
      </w:tr>
      <w:tr w:rsidR="00673F07" w:rsidRPr="006D3A13" w14:paraId="2C4B8052" w14:textId="77777777" w:rsidTr="007A17B7">
        <w:trPr>
          <w:trHeight w:val="196"/>
        </w:trPr>
        <w:tc>
          <w:tcPr>
            <w:tcW w:w="2574" w:type="dxa"/>
            <w:shd w:val="clear" w:color="auto" w:fill="auto"/>
          </w:tcPr>
          <w:p w14:paraId="6544F336" w14:textId="4B739AB6" w:rsidR="00673F07" w:rsidRPr="006D3A13" w:rsidDel="00EF7DF8" w:rsidRDefault="007A17B7" w:rsidP="006E2680">
            <w:pPr>
              <w:spacing w:after="0" w:line="240" w:lineRule="auto"/>
              <w:rPr>
                <w:rFonts w:ascii="Arial" w:hAnsi="Arial" w:cs="Arial"/>
                <w:bCs/>
              </w:rPr>
            </w:pPr>
            <w:r>
              <w:rPr>
                <w:rFonts w:ascii="Arial" w:hAnsi="Arial" w:cs="Arial"/>
                <w:bCs/>
              </w:rPr>
              <w:t>Section J Report</w:t>
            </w:r>
          </w:p>
        </w:tc>
        <w:tc>
          <w:tcPr>
            <w:tcW w:w="1538" w:type="dxa"/>
            <w:shd w:val="clear" w:color="auto" w:fill="auto"/>
          </w:tcPr>
          <w:p w14:paraId="2133395C" w14:textId="516A3F87" w:rsidR="00673F07" w:rsidRPr="006D3A13" w:rsidRDefault="007A17B7" w:rsidP="006E2680">
            <w:pPr>
              <w:spacing w:after="0" w:line="240" w:lineRule="auto"/>
              <w:rPr>
                <w:rFonts w:ascii="Arial" w:hAnsi="Arial" w:cs="Arial"/>
              </w:rPr>
            </w:pPr>
            <w:r>
              <w:rPr>
                <w:rFonts w:ascii="Arial" w:hAnsi="Arial" w:cs="Arial"/>
              </w:rPr>
              <w:t>20-0388</w:t>
            </w:r>
          </w:p>
        </w:tc>
        <w:tc>
          <w:tcPr>
            <w:tcW w:w="1974" w:type="dxa"/>
            <w:shd w:val="clear" w:color="auto" w:fill="auto"/>
          </w:tcPr>
          <w:p w14:paraId="452C30A0" w14:textId="5CE68B9D" w:rsidR="00673F07" w:rsidRPr="006D3A13" w:rsidRDefault="007A17B7" w:rsidP="006E2680">
            <w:pPr>
              <w:spacing w:after="0" w:line="240" w:lineRule="auto"/>
              <w:rPr>
                <w:rFonts w:ascii="Arial" w:hAnsi="Arial" w:cs="Arial"/>
              </w:rPr>
            </w:pPr>
            <w:r>
              <w:rPr>
                <w:rFonts w:ascii="Arial" w:hAnsi="Arial" w:cs="Arial"/>
              </w:rPr>
              <w:t>29/04/2020</w:t>
            </w:r>
          </w:p>
        </w:tc>
        <w:tc>
          <w:tcPr>
            <w:tcW w:w="2278" w:type="dxa"/>
            <w:shd w:val="clear" w:color="auto" w:fill="auto"/>
          </w:tcPr>
          <w:p w14:paraId="4B52386D" w14:textId="75F1F675" w:rsidR="00673F07" w:rsidRPr="006D3A13" w:rsidRDefault="007A17B7" w:rsidP="006E2680">
            <w:pPr>
              <w:spacing w:after="0" w:line="240" w:lineRule="auto"/>
              <w:rPr>
                <w:rFonts w:ascii="Arial" w:hAnsi="Arial" w:cs="Arial"/>
              </w:rPr>
            </w:pPr>
            <w:r>
              <w:rPr>
                <w:rFonts w:ascii="Arial" w:hAnsi="Arial" w:cs="Arial"/>
              </w:rPr>
              <w:t>Efficient Living</w:t>
            </w:r>
          </w:p>
        </w:tc>
      </w:tr>
      <w:tr w:rsidR="00673F07" w:rsidRPr="006E2680" w14:paraId="76EBC394" w14:textId="77777777" w:rsidTr="007A17B7">
        <w:tc>
          <w:tcPr>
            <w:tcW w:w="2574" w:type="dxa"/>
            <w:shd w:val="clear" w:color="auto" w:fill="auto"/>
          </w:tcPr>
          <w:p w14:paraId="678691A5" w14:textId="26296834" w:rsidR="00673F07" w:rsidRPr="006D3A13" w:rsidDel="00EF7DF8" w:rsidRDefault="007A17B7" w:rsidP="006E2680">
            <w:pPr>
              <w:spacing w:after="0" w:line="240" w:lineRule="auto"/>
              <w:rPr>
                <w:rFonts w:ascii="Arial" w:hAnsi="Arial" w:cs="Arial"/>
                <w:bCs/>
              </w:rPr>
            </w:pPr>
            <w:r>
              <w:rPr>
                <w:rFonts w:ascii="Arial" w:hAnsi="Arial" w:cs="Arial"/>
                <w:bCs/>
              </w:rPr>
              <w:t>Access Report</w:t>
            </w:r>
          </w:p>
        </w:tc>
        <w:tc>
          <w:tcPr>
            <w:tcW w:w="1538" w:type="dxa"/>
            <w:shd w:val="clear" w:color="auto" w:fill="auto"/>
          </w:tcPr>
          <w:p w14:paraId="308E4833" w14:textId="58C3ACAC" w:rsidR="00673F07" w:rsidRPr="006D3A13" w:rsidRDefault="007A17B7" w:rsidP="006E2680">
            <w:pPr>
              <w:spacing w:after="0" w:line="240" w:lineRule="auto"/>
              <w:rPr>
                <w:rFonts w:ascii="Arial" w:hAnsi="Arial" w:cs="Arial"/>
              </w:rPr>
            </w:pPr>
            <w:r>
              <w:rPr>
                <w:rFonts w:ascii="Arial" w:hAnsi="Arial" w:cs="Arial"/>
              </w:rPr>
              <w:t>9340</w:t>
            </w:r>
          </w:p>
        </w:tc>
        <w:tc>
          <w:tcPr>
            <w:tcW w:w="1974" w:type="dxa"/>
            <w:shd w:val="clear" w:color="auto" w:fill="auto"/>
          </w:tcPr>
          <w:p w14:paraId="5D749D86" w14:textId="0310DC3D" w:rsidR="00673F07" w:rsidRPr="006D3A13" w:rsidRDefault="007A17B7" w:rsidP="006E2680">
            <w:pPr>
              <w:spacing w:after="0" w:line="240" w:lineRule="auto"/>
              <w:rPr>
                <w:rFonts w:ascii="Arial" w:hAnsi="Arial" w:cs="Arial"/>
              </w:rPr>
            </w:pPr>
            <w:r>
              <w:rPr>
                <w:rFonts w:ascii="Arial" w:hAnsi="Arial" w:cs="Arial"/>
              </w:rPr>
              <w:t>11 May 2021</w:t>
            </w:r>
          </w:p>
        </w:tc>
        <w:tc>
          <w:tcPr>
            <w:tcW w:w="2278" w:type="dxa"/>
            <w:shd w:val="clear" w:color="auto" w:fill="auto"/>
          </w:tcPr>
          <w:p w14:paraId="5DCC0514" w14:textId="647B8608" w:rsidR="00673F07" w:rsidRPr="006E2680" w:rsidRDefault="007A17B7" w:rsidP="006E2680">
            <w:pPr>
              <w:spacing w:after="0" w:line="240" w:lineRule="auto"/>
              <w:rPr>
                <w:rFonts w:ascii="Arial" w:hAnsi="Arial" w:cs="Arial"/>
              </w:rPr>
            </w:pPr>
            <w:r>
              <w:rPr>
                <w:rFonts w:ascii="Arial" w:hAnsi="Arial" w:cs="Arial"/>
              </w:rPr>
              <w:t>ABE Consulting</w:t>
            </w:r>
          </w:p>
        </w:tc>
      </w:tr>
      <w:tr w:rsidR="00666FF6" w:rsidRPr="006E2680" w14:paraId="016387E9" w14:textId="77777777" w:rsidTr="007A17B7">
        <w:tc>
          <w:tcPr>
            <w:tcW w:w="2574" w:type="dxa"/>
            <w:shd w:val="clear" w:color="auto" w:fill="auto"/>
          </w:tcPr>
          <w:p w14:paraId="43FA6CBC" w14:textId="06F234BD" w:rsidR="00666FF6" w:rsidRDefault="007A17B7" w:rsidP="006E2680">
            <w:pPr>
              <w:spacing w:after="0" w:line="240" w:lineRule="auto"/>
              <w:rPr>
                <w:rFonts w:ascii="Arial" w:hAnsi="Arial" w:cs="Arial"/>
                <w:bCs/>
              </w:rPr>
            </w:pPr>
            <w:r>
              <w:rPr>
                <w:rFonts w:ascii="Arial" w:hAnsi="Arial" w:cs="Arial"/>
                <w:bCs/>
              </w:rPr>
              <w:t>BCA Report</w:t>
            </w:r>
          </w:p>
        </w:tc>
        <w:tc>
          <w:tcPr>
            <w:tcW w:w="1538" w:type="dxa"/>
            <w:shd w:val="clear" w:color="auto" w:fill="auto"/>
          </w:tcPr>
          <w:p w14:paraId="792A4BA6" w14:textId="3A1A6B9E" w:rsidR="00666FF6" w:rsidRPr="006D3A13" w:rsidRDefault="007A17B7" w:rsidP="006E2680">
            <w:pPr>
              <w:spacing w:after="0" w:line="240" w:lineRule="auto"/>
              <w:rPr>
                <w:rFonts w:ascii="Arial" w:hAnsi="Arial" w:cs="Arial"/>
              </w:rPr>
            </w:pPr>
            <w:r>
              <w:rPr>
                <w:rFonts w:ascii="Arial" w:hAnsi="Arial" w:cs="Arial"/>
              </w:rPr>
              <w:t>1423-135 Rev 0.0</w:t>
            </w:r>
          </w:p>
        </w:tc>
        <w:tc>
          <w:tcPr>
            <w:tcW w:w="1974" w:type="dxa"/>
            <w:shd w:val="clear" w:color="auto" w:fill="auto"/>
          </w:tcPr>
          <w:p w14:paraId="66A519F6" w14:textId="4A792040" w:rsidR="00666FF6" w:rsidRPr="006D3A13" w:rsidRDefault="007A17B7" w:rsidP="006E2680">
            <w:pPr>
              <w:spacing w:after="0" w:line="240" w:lineRule="auto"/>
              <w:rPr>
                <w:rFonts w:ascii="Arial" w:hAnsi="Arial" w:cs="Arial"/>
              </w:rPr>
            </w:pPr>
            <w:r>
              <w:rPr>
                <w:rFonts w:ascii="Arial" w:hAnsi="Arial" w:cs="Arial"/>
              </w:rPr>
              <w:t>26/2/20</w:t>
            </w:r>
          </w:p>
        </w:tc>
        <w:tc>
          <w:tcPr>
            <w:tcW w:w="2278" w:type="dxa"/>
            <w:shd w:val="clear" w:color="auto" w:fill="auto"/>
          </w:tcPr>
          <w:p w14:paraId="66E1D98B" w14:textId="1BF6BFA0" w:rsidR="00666FF6" w:rsidRPr="00104E5A" w:rsidRDefault="007A17B7" w:rsidP="006E2680">
            <w:pPr>
              <w:spacing w:after="0" w:line="240" w:lineRule="auto"/>
              <w:rPr>
                <w:rFonts w:ascii="Arial" w:hAnsi="Arial" w:cs="Arial"/>
              </w:rPr>
            </w:pPr>
            <w:r>
              <w:rPr>
                <w:rFonts w:ascii="Arial" w:hAnsi="Arial" w:cs="Arial"/>
              </w:rPr>
              <w:t>AED Group</w:t>
            </w:r>
          </w:p>
        </w:tc>
      </w:tr>
      <w:tr w:rsidR="007A17B7" w:rsidRPr="006E2680" w14:paraId="33D951DE" w14:textId="77777777" w:rsidTr="007A17B7">
        <w:tc>
          <w:tcPr>
            <w:tcW w:w="2574" w:type="dxa"/>
            <w:shd w:val="clear" w:color="auto" w:fill="auto"/>
          </w:tcPr>
          <w:p w14:paraId="616295D9" w14:textId="038B8727" w:rsidR="007A17B7" w:rsidRDefault="007A17B7" w:rsidP="007A17B7">
            <w:pPr>
              <w:spacing w:after="0" w:line="240" w:lineRule="auto"/>
              <w:rPr>
                <w:rFonts w:ascii="Arial" w:hAnsi="Arial" w:cs="Arial"/>
                <w:bCs/>
              </w:rPr>
            </w:pPr>
            <w:r>
              <w:rPr>
                <w:rFonts w:ascii="Arial" w:hAnsi="Arial" w:cs="Arial"/>
                <w:bCs/>
              </w:rPr>
              <w:t>Acoustic Report (Childcare)</w:t>
            </w:r>
          </w:p>
        </w:tc>
        <w:tc>
          <w:tcPr>
            <w:tcW w:w="1538" w:type="dxa"/>
            <w:shd w:val="clear" w:color="auto" w:fill="auto"/>
          </w:tcPr>
          <w:p w14:paraId="1E1B8298" w14:textId="4BC3DF0A" w:rsidR="007A17B7" w:rsidRDefault="007A17B7" w:rsidP="007A17B7">
            <w:pPr>
              <w:spacing w:after="0" w:line="240" w:lineRule="auto"/>
              <w:rPr>
                <w:rFonts w:ascii="Arial" w:hAnsi="Arial" w:cs="Arial"/>
              </w:rPr>
            </w:pPr>
            <w:r>
              <w:rPr>
                <w:rFonts w:ascii="Arial" w:hAnsi="Arial" w:cs="Arial"/>
              </w:rPr>
              <w:t>20201040.3/030A/R0/KNM</w:t>
            </w:r>
          </w:p>
        </w:tc>
        <w:tc>
          <w:tcPr>
            <w:tcW w:w="1974" w:type="dxa"/>
            <w:shd w:val="clear" w:color="auto" w:fill="auto"/>
          </w:tcPr>
          <w:p w14:paraId="206DD61D" w14:textId="2A2FABFE" w:rsidR="007A17B7" w:rsidRDefault="007A17B7" w:rsidP="007A17B7">
            <w:pPr>
              <w:spacing w:after="0" w:line="240" w:lineRule="auto"/>
              <w:rPr>
                <w:rFonts w:ascii="Arial" w:hAnsi="Arial" w:cs="Arial"/>
              </w:rPr>
            </w:pPr>
            <w:r>
              <w:rPr>
                <w:rFonts w:ascii="Arial" w:hAnsi="Arial" w:cs="Arial"/>
              </w:rPr>
              <w:t>3/03/2021</w:t>
            </w:r>
          </w:p>
        </w:tc>
        <w:tc>
          <w:tcPr>
            <w:tcW w:w="2278" w:type="dxa"/>
            <w:shd w:val="clear" w:color="auto" w:fill="auto"/>
          </w:tcPr>
          <w:p w14:paraId="30BBE8A8" w14:textId="69D64F61" w:rsidR="007A17B7" w:rsidRDefault="007A17B7" w:rsidP="007A17B7">
            <w:pPr>
              <w:spacing w:after="0" w:line="240" w:lineRule="auto"/>
              <w:rPr>
                <w:rFonts w:ascii="Arial" w:hAnsi="Arial" w:cs="Arial"/>
              </w:rPr>
            </w:pPr>
            <w:r>
              <w:rPr>
                <w:rFonts w:ascii="Arial" w:hAnsi="Arial" w:cs="Arial"/>
              </w:rPr>
              <w:t>Acoustic Logic</w:t>
            </w:r>
          </w:p>
        </w:tc>
      </w:tr>
      <w:tr w:rsidR="00FA445C" w:rsidRPr="006E2680" w14:paraId="0FF51611" w14:textId="77777777" w:rsidTr="007A17B7">
        <w:tc>
          <w:tcPr>
            <w:tcW w:w="2574" w:type="dxa"/>
            <w:shd w:val="clear" w:color="auto" w:fill="auto"/>
          </w:tcPr>
          <w:p w14:paraId="7BA88545" w14:textId="50D772BC" w:rsidR="00FA445C" w:rsidRDefault="00FA445C" w:rsidP="007A17B7">
            <w:pPr>
              <w:spacing w:after="0" w:line="240" w:lineRule="auto"/>
              <w:rPr>
                <w:rFonts w:ascii="Arial" w:hAnsi="Arial" w:cs="Arial"/>
                <w:bCs/>
              </w:rPr>
            </w:pPr>
            <w:r>
              <w:rPr>
                <w:rFonts w:ascii="Arial" w:hAnsi="Arial" w:cs="Arial"/>
                <w:bCs/>
              </w:rPr>
              <w:t>CPTED Assessment</w:t>
            </w:r>
          </w:p>
        </w:tc>
        <w:tc>
          <w:tcPr>
            <w:tcW w:w="1538" w:type="dxa"/>
            <w:shd w:val="clear" w:color="auto" w:fill="auto"/>
          </w:tcPr>
          <w:p w14:paraId="0B0DB3D0" w14:textId="2A2A78C4" w:rsidR="00FA445C" w:rsidRDefault="00FA445C" w:rsidP="007A17B7">
            <w:pPr>
              <w:spacing w:after="0" w:line="240" w:lineRule="auto"/>
              <w:rPr>
                <w:rFonts w:ascii="Arial" w:hAnsi="Arial" w:cs="Arial"/>
              </w:rPr>
            </w:pPr>
            <w:r>
              <w:rPr>
                <w:rFonts w:ascii="Arial" w:hAnsi="Arial" w:cs="Arial"/>
              </w:rPr>
              <w:t>N/A</w:t>
            </w:r>
          </w:p>
        </w:tc>
        <w:tc>
          <w:tcPr>
            <w:tcW w:w="1974" w:type="dxa"/>
            <w:shd w:val="clear" w:color="auto" w:fill="auto"/>
          </w:tcPr>
          <w:p w14:paraId="27B7DCE6" w14:textId="6B6885FB" w:rsidR="00FA445C" w:rsidRDefault="00FA445C" w:rsidP="007A17B7">
            <w:pPr>
              <w:spacing w:after="0" w:line="240" w:lineRule="auto"/>
              <w:rPr>
                <w:rFonts w:ascii="Arial" w:hAnsi="Arial" w:cs="Arial"/>
              </w:rPr>
            </w:pPr>
            <w:r>
              <w:rPr>
                <w:rFonts w:ascii="Arial" w:hAnsi="Arial" w:cs="Arial"/>
              </w:rPr>
              <w:t>10.03.2020</w:t>
            </w:r>
          </w:p>
        </w:tc>
        <w:tc>
          <w:tcPr>
            <w:tcW w:w="2278" w:type="dxa"/>
            <w:shd w:val="clear" w:color="auto" w:fill="auto"/>
          </w:tcPr>
          <w:p w14:paraId="53A22F15" w14:textId="334991C6" w:rsidR="00FA445C" w:rsidRDefault="00FA445C" w:rsidP="007A17B7">
            <w:pPr>
              <w:spacing w:after="0" w:line="240" w:lineRule="auto"/>
              <w:rPr>
                <w:rFonts w:ascii="Arial" w:hAnsi="Arial" w:cs="Arial"/>
              </w:rPr>
            </w:pPr>
            <w:r>
              <w:rPr>
                <w:rFonts w:ascii="Arial" w:hAnsi="Arial" w:cs="Arial"/>
              </w:rPr>
              <w:t>APP</w:t>
            </w:r>
          </w:p>
        </w:tc>
      </w:tr>
      <w:tr w:rsidR="00FA445C" w:rsidRPr="006E2680" w14:paraId="079C3425" w14:textId="77777777" w:rsidTr="007A17B7">
        <w:tc>
          <w:tcPr>
            <w:tcW w:w="2574" w:type="dxa"/>
            <w:shd w:val="clear" w:color="auto" w:fill="auto"/>
          </w:tcPr>
          <w:p w14:paraId="1731EEDC" w14:textId="489F6692" w:rsidR="00FA445C" w:rsidRDefault="00FA445C" w:rsidP="007A17B7">
            <w:pPr>
              <w:spacing w:after="0" w:line="240" w:lineRule="auto"/>
              <w:rPr>
                <w:rFonts w:ascii="Arial" w:hAnsi="Arial" w:cs="Arial"/>
                <w:bCs/>
              </w:rPr>
            </w:pPr>
            <w:r>
              <w:rPr>
                <w:rFonts w:ascii="Arial" w:hAnsi="Arial" w:cs="Arial"/>
                <w:bCs/>
              </w:rPr>
              <w:t>Landscape Report</w:t>
            </w:r>
          </w:p>
        </w:tc>
        <w:tc>
          <w:tcPr>
            <w:tcW w:w="1538" w:type="dxa"/>
            <w:shd w:val="clear" w:color="auto" w:fill="auto"/>
          </w:tcPr>
          <w:p w14:paraId="71A533C1" w14:textId="319615C0" w:rsidR="00FA445C" w:rsidRDefault="00FA445C" w:rsidP="007A17B7">
            <w:pPr>
              <w:spacing w:after="0" w:line="240" w:lineRule="auto"/>
              <w:rPr>
                <w:rFonts w:ascii="Arial" w:hAnsi="Arial" w:cs="Arial"/>
              </w:rPr>
            </w:pPr>
            <w:r>
              <w:rPr>
                <w:rFonts w:ascii="Arial" w:hAnsi="Arial" w:cs="Arial"/>
              </w:rPr>
              <w:t>N/A</w:t>
            </w:r>
          </w:p>
        </w:tc>
        <w:tc>
          <w:tcPr>
            <w:tcW w:w="1974" w:type="dxa"/>
            <w:shd w:val="clear" w:color="auto" w:fill="auto"/>
          </w:tcPr>
          <w:p w14:paraId="69BF580A" w14:textId="3DA1E888" w:rsidR="00FA445C" w:rsidRDefault="00FA445C" w:rsidP="007A17B7">
            <w:pPr>
              <w:spacing w:after="0" w:line="240" w:lineRule="auto"/>
              <w:rPr>
                <w:rFonts w:ascii="Arial" w:hAnsi="Arial" w:cs="Arial"/>
              </w:rPr>
            </w:pPr>
            <w:r>
              <w:rPr>
                <w:rFonts w:ascii="Arial" w:hAnsi="Arial" w:cs="Arial"/>
              </w:rPr>
              <w:t>15 February 2021</w:t>
            </w:r>
          </w:p>
        </w:tc>
        <w:tc>
          <w:tcPr>
            <w:tcW w:w="2278" w:type="dxa"/>
            <w:shd w:val="clear" w:color="auto" w:fill="auto"/>
          </w:tcPr>
          <w:p w14:paraId="6CA16B3F" w14:textId="4638BB2A" w:rsidR="00FA445C" w:rsidRDefault="00FA445C" w:rsidP="007A17B7">
            <w:pPr>
              <w:spacing w:after="0" w:line="240" w:lineRule="auto"/>
              <w:rPr>
                <w:rFonts w:ascii="Arial" w:hAnsi="Arial" w:cs="Arial"/>
              </w:rPr>
            </w:pPr>
            <w:r>
              <w:rPr>
                <w:rFonts w:ascii="Arial" w:hAnsi="Arial" w:cs="Arial"/>
              </w:rPr>
              <w:t>Meriton</w:t>
            </w:r>
          </w:p>
        </w:tc>
      </w:tr>
      <w:tr w:rsidR="00FA445C" w:rsidRPr="006E2680" w14:paraId="170EA12E" w14:textId="77777777" w:rsidTr="007A17B7">
        <w:tc>
          <w:tcPr>
            <w:tcW w:w="2574" w:type="dxa"/>
            <w:shd w:val="clear" w:color="auto" w:fill="auto"/>
          </w:tcPr>
          <w:p w14:paraId="164CE3DB" w14:textId="74FB5B13" w:rsidR="00FA445C" w:rsidRDefault="00FA445C" w:rsidP="007A17B7">
            <w:pPr>
              <w:spacing w:after="0" w:line="240" w:lineRule="auto"/>
              <w:rPr>
                <w:rFonts w:ascii="Arial" w:hAnsi="Arial" w:cs="Arial"/>
                <w:bCs/>
              </w:rPr>
            </w:pPr>
            <w:r>
              <w:rPr>
                <w:rFonts w:ascii="Arial" w:hAnsi="Arial" w:cs="Arial"/>
                <w:bCs/>
              </w:rPr>
              <w:t>Archaeological Assessment</w:t>
            </w:r>
          </w:p>
        </w:tc>
        <w:tc>
          <w:tcPr>
            <w:tcW w:w="1538" w:type="dxa"/>
            <w:shd w:val="clear" w:color="auto" w:fill="auto"/>
          </w:tcPr>
          <w:p w14:paraId="1ECDF6A4" w14:textId="412C5258" w:rsidR="00FA445C" w:rsidRDefault="00FA445C" w:rsidP="007A17B7">
            <w:pPr>
              <w:spacing w:after="0" w:line="240" w:lineRule="auto"/>
              <w:rPr>
                <w:rFonts w:ascii="Arial" w:hAnsi="Arial" w:cs="Arial"/>
              </w:rPr>
            </w:pPr>
            <w:r>
              <w:rPr>
                <w:rFonts w:ascii="Arial" w:hAnsi="Arial" w:cs="Arial"/>
              </w:rPr>
              <w:t>N/A</w:t>
            </w:r>
          </w:p>
        </w:tc>
        <w:tc>
          <w:tcPr>
            <w:tcW w:w="1974" w:type="dxa"/>
            <w:shd w:val="clear" w:color="auto" w:fill="auto"/>
          </w:tcPr>
          <w:p w14:paraId="5E7BC040" w14:textId="7D7F8D91" w:rsidR="00FA445C" w:rsidRDefault="00FA445C" w:rsidP="007A17B7">
            <w:pPr>
              <w:spacing w:after="0" w:line="240" w:lineRule="auto"/>
              <w:rPr>
                <w:rFonts w:ascii="Arial" w:hAnsi="Arial" w:cs="Arial"/>
              </w:rPr>
            </w:pPr>
            <w:r>
              <w:rPr>
                <w:rFonts w:ascii="Arial" w:hAnsi="Arial" w:cs="Arial"/>
              </w:rPr>
              <w:t>January 2020</w:t>
            </w:r>
          </w:p>
        </w:tc>
        <w:tc>
          <w:tcPr>
            <w:tcW w:w="2278" w:type="dxa"/>
            <w:shd w:val="clear" w:color="auto" w:fill="auto"/>
          </w:tcPr>
          <w:p w14:paraId="4C8B4CD0" w14:textId="0D418ACD" w:rsidR="00FA445C" w:rsidRDefault="00FA445C" w:rsidP="007A17B7">
            <w:pPr>
              <w:spacing w:after="0" w:line="240" w:lineRule="auto"/>
              <w:rPr>
                <w:rFonts w:ascii="Arial" w:hAnsi="Arial" w:cs="Arial"/>
              </w:rPr>
            </w:pPr>
            <w:r>
              <w:rPr>
                <w:rFonts w:ascii="Arial" w:hAnsi="Arial" w:cs="Arial"/>
              </w:rPr>
              <w:t>CRM</w:t>
            </w:r>
          </w:p>
        </w:tc>
      </w:tr>
    </w:tbl>
    <w:p w14:paraId="4DBAF382" w14:textId="77777777" w:rsidR="00673F07" w:rsidRPr="006E2680" w:rsidRDefault="00673F07" w:rsidP="006E2680">
      <w:pPr>
        <w:spacing w:after="0" w:line="240" w:lineRule="auto"/>
        <w:rPr>
          <w:rFonts w:ascii="Arial" w:hAnsi="Arial" w:cs="Arial"/>
        </w:rPr>
      </w:pPr>
    </w:p>
    <w:p w14:paraId="181CAE0D" w14:textId="77777777" w:rsidR="00673F07" w:rsidRPr="006E2680" w:rsidRDefault="00673F07" w:rsidP="006E2680">
      <w:pPr>
        <w:spacing w:after="0" w:line="240" w:lineRule="auto"/>
        <w:ind w:left="720"/>
        <w:rPr>
          <w:rFonts w:ascii="Arial" w:hAnsi="Arial" w:cs="Arial"/>
        </w:rPr>
      </w:pPr>
      <w:r w:rsidRPr="006E2680">
        <w:rPr>
          <w:rFonts w:ascii="Arial" w:hAnsi="Arial" w:cs="Arial"/>
        </w:rPr>
        <w:t>except where modified by the undermentioned conditions and/or the plans/reports that have been submitted in satisfaction of Part 1 of this Development Consent.</w:t>
      </w:r>
    </w:p>
    <w:p w14:paraId="12BBFC0D" w14:textId="00C8934F" w:rsidR="00F35936" w:rsidRDefault="00F35936" w:rsidP="006E2680">
      <w:pPr>
        <w:spacing w:after="0" w:line="240" w:lineRule="auto"/>
        <w:rPr>
          <w:rFonts w:ascii="Arial" w:hAnsi="Arial" w:cs="Arial"/>
        </w:rPr>
      </w:pPr>
    </w:p>
    <w:p w14:paraId="29C7E4BD" w14:textId="46C2674D" w:rsidR="003942BB" w:rsidRPr="00A92785" w:rsidRDefault="00A92785" w:rsidP="00A92785">
      <w:pPr>
        <w:spacing w:after="0" w:line="240" w:lineRule="auto"/>
        <w:ind w:firstLine="567"/>
        <w:rPr>
          <w:rFonts w:ascii="Arial" w:hAnsi="Arial" w:cs="Arial"/>
          <w:b/>
          <w:bCs/>
        </w:rPr>
      </w:pPr>
      <w:r>
        <w:rPr>
          <w:rFonts w:ascii="Arial" w:hAnsi="Arial" w:cs="Arial"/>
          <w:b/>
          <w:bCs/>
        </w:rPr>
        <w:t>Strata Subdivision</w:t>
      </w:r>
    </w:p>
    <w:p w14:paraId="10C983DC" w14:textId="77777777" w:rsidR="003942BB" w:rsidRDefault="003942BB" w:rsidP="006E2680">
      <w:pPr>
        <w:spacing w:after="0" w:line="240" w:lineRule="auto"/>
        <w:rPr>
          <w:rFonts w:ascii="Arial" w:hAnsi="Arial" w:cs="Arial"/>
        </w:rPr>
      </w:pPr>
    </w:p>
    <w:p w14:paraId="290778DC" w14:textId="15D54391" w:rsidR="003942BB" w:rsidRDefault="00A92785" w:rsidP="003942BB">
      <w:pPr>
        <w:pStyle w:val="ListParagraph"/>
        <w:numPr>
          <w:ilvl w:val="0"/>
          <w:numId w:val="1"/>
        </w:numPr>
        <w:spacing w:after="0" w:line="240" w:lineRule="auto"/>
        <w:rPr>
          <w:rFonts w:ascii="Arial" w:hAnsi="Arial" w:cs="Arial"/>
        </w:rPr>
      </w:pPr>
      <w:r>
        <w:rPr>
          <w:rFonts w:ascii="Arial" w:hAnsi="Arial" w:cs="Arial"/>
        </w:rPr>
        <w:t>The serviced apartments are not permitted to be strata subdivided.</w:t>
      </w:r>
    </w:p>
    <w:p w14:paraId="318DCD9F" w14:textId="28160C3A" w:rsidR="00A92785" w:rsidRDefault="00A92785" w:rsidP="00A92785">
      <w:pPr>
        <w:pStyle w:val="ListParagraph"/>
        <w:spacing w:after="0" w:line="240" w:lineRule="auto"/>
        <w:ind w:left="567"/>
        <w:rPr>
          <w:rFonts w:ascii="Arial" w:hAnsi="Arial" w:cs="Arial"/>
        </w:rPr>
      </w:pPr>
    </w:p>
    <w:p w14:paraId="70DFE123" w14:textId="3C607575" w:rsidR="00A92785" w:rsidRDefault="00A92785" w:rsidP="00A92785">
      <w:pPr>
        <w:pStyle w:val="ListParagraph"/>
        <w:spacing w:after="0" w:line="240" w:lineRule="auto"/>
        <w:ind w:left="567"/>
        <w:rPr>
          <w:rFonts w:ascii="Arial" w:hAnsi="Arial" w:cs="Arial"/>
          <w:b/>
          <w:bCs/>
        </w:rPr>
      </w:pPr>
      <w:r w:rsidRPr="00A92785">
        <w:rPr>
          <w:rFonts w:ascii="Arial" w:hAnsi="Arial" w:cs="Arial"/>
          <w:b/>
          <w:bCs/>
        </w:rPr>
        <w:t>Glass Design along Western Elevation</w:t>
      </w:r>
    </w:p>
    <w:p w14:paraId="5B86F03B" w14:textId="235FD668" w:rsidR="00A92785" w:rsidRDefault="00A92785" w:rsidP="00A92785">
      <w:pPr>
        <w:spacing w:after="0" w:line="240" w:lineRule="auto"/>
        <w:rPr>
          <w:rFonts w:ascii="Arial" w:hAnsi="Arial" w:cs="Arial"/>
          <w:b/>
          <w:bCs/>
        </w:rPr>
      </w:pPr>
    </w:p>
    <w:p w14:paraId="2EB12A66" w14:textId="2AD6BBC4" w:rsidR="00A92785" w:rsidRDefault="00A92785" w:rsidP="00A92785">
      <w:pPr>
        <w:pStyle w:val="ListParagraph"/>
        <w:numPr>
          <w:ilvl w:val="0"/>
          <w:numId w:val="1"/>
        </w:numPr>
        <w:spacing w:after="0" w:line="240" w:lineRule="auto"/>
        <w:rPr>
          <w:rFonts w:ascii="Arial" w:hAnsi="Arial" w:cs="Arial"/>
        </w:rPr>
      </w:pPr>
      <w:r w:rsidRPr="00A92785">
        <w:rPr>
          <w:rFonts w:ascii="Arial" w:hAnsi="Arial" w:cs="Arial"/>
        </w:rPr>
        <w:t>All windows along the western elevation for the first three levels of the building is to be fitted with translucent glass up to a height of 1.8m</w:t>
      </w:r>
      <w:r>
        <w:rPr>
          <w:rFonts w:ascii="Arial" w:hAnsi="Arial" w:cs="Arial"/>
        </w:rPr>
        <w:t>.</w:t>
      </w:r>
    </w:p>
    <w:p w14:paraId="0AEE2400" w14:textId="34F8F5A6" w:rsidR="00A92785" w:rsidRDefault="00A92785" w:rsidP="00A92785">
      <w:pPr>
        <w:spacing w:after="0" w:line="240" w:lineRule="auto"/>
        <w:rPr>
          <w:rFonts w:ascii="Arial" w:hAnsi="Arial" w:cs="Arial"/>
        </w:rPr>
      </w:pPr>
    </w:p>
    <w:p w14:paraId="4DF4B214" w14:textId="3F607BC3" w:rsidR="00A92785" w:rsidRDefault="00A92785" w:rsidP="00A92785">
      <w:pPr>
        <w:spacing w:after="0" w:line="240" w:lineRule="auto"/>
        <w:rPr>
          <w:rFonts w:ascii="Arial" w:hAnsi="Arial" w:cs="Arial"/>
        </w:rPr>
      </w:pPr>
    </w:p>
    <w:p w14:paraId="7378C127" w14:textId="7A96E2C9" w:rsidR="00A92785" w:rsidRDefault="00A92785" w:rsidP="00A92785">
      <w:pPr>
        <w:spacing w:after="0" w:line="240" w:lineRule="auto"/>
        <w:rPr>
          <w:rFonts w:ascii="Arial" w:hAnsi="Arial" w:cs="Arial"/>
        </w:rPr>
      </w:pPr>
    </w:p>
    <w:p w14:paraId="09872F56" w14:textId="77777777" w:rsidR="00A92785" w:rsidRDefault="00A92785" w:rsidP="00A92785">
      <w:pPr>
        <w:spacing w:after="0" w:line="240" w:lineRule="auto"/>
        <w:rPr>
          <w:rFonts w:ascii="Arial" w:hAnsi="Arial" w:cs="Arial"/>
        </w:rPr>
      </w:pPr>
    </w:p>
    <w:p w14:paraId="14340C9D" w14:textId="1D80ABF0" w:rsidR="00A92785" w:rsidRPr="00A92785" w:rsidRDefault="00A92785" w:rsidP="00A92785">
      <w:pPr>
        <w:spacing w:after="0" w:line="240" w:lineRule="auto"/>
        <w:ind w:left="567"/>
        <w:rPr>
          <w:rFonts w:ascii="Arial" w:hAnsi="Arial" w:cs="Arial"/>
          <w:b/>
          <w:bCs/>
        </w:rPr>
      </w:pPr>
      <w:r w:rsidRPr="00A92785">
        <w:rPr>
          <w:rFonts w:ascii="Arial" w:hAnsi="Arial" w:cs="Arial"/>
          <w:b/>
          <w:bCs/>
        </w:rPr>
        <w:lastRenderedPageBreak/>
        <w:t>Screening</w:t>
      </w:r>
    </w:p>
    <w:p w14:paraId="076D307E" w14:textId="354302DF" w:rsidR="003942BB" w:rsidRDefault="003942BB" w:rsidP="006E2680">
      <w:pPr>
        <w:spacing w:after="0" w:line="240" w:lineRule="auto"/>
        <w:rPr>
          <w:rFonts w:ascii="Arial" w:hAnsi="Arial" w:cs="Arial"/>
        </w:rPr>
      </w:pPr>
    </w:p>
    <w:p w14:paraId="66D1E3F3" w14:textId="1D22D14C" w:rsidR="00A92785" w:rsidRDefault="00A92785" w:rsidP="006E2680">
      <w:pPr>
        <w:spacing w:after="0" w:line="240" w:lineRule="auto"/>
        <w:rPr>
          <w:rFonts w:ascii="Arial" w:hAnsi="Arial" w:cs="Arial"/>
        </w:rPr>
      </w:pPr>
    </w:p>
    <w:p w14:paraId="5BC4194A" w14:textId="0D0B0D11" w:rsidR="00A92785" w:rsidRDefault="00A92785" w:rsidP="006E2680">
      <w:pPr>
        <w:spacing w:after="0" w:line="240" w:lineRule="auto"/>
        <w:rPr>
          <w:rFonts w:ascii="Arial" w:hAnsi="Arial" w:cs="Arial"/>
        </w:rPr>
      </w:pPr>
    </w:p>
    <w:p w14:paraId="7C010F34" w14:textId="13DE7E08" w:rsidR="00A92785" w:rsidRPr="00A92785" w:rsidRDefault="00A92785" w:rsidP="00A92785">
      <w:pPr>
        <w:pStyle w:val="ListParagraph"/>
        <w:numPr>
          <w:ilvl w:val="0"/>
          <w:numId w:val="1"/>
        </w:numPr>
        <w:spacing w:after="0" w:line="240" w:lineRule="auto"/>
        <w:rPr>
          <w:rFonts w:ascii="Arial" w:hAnsi="Arial" w:cs="Arial"/>
        </w:rPr>
      </w:pPr>
      <w:r>
        <w:rPr>
          <w:rFonts w:ascii="Arial" w:eastAsia="Arial" w:hAnsi="Arial" w:cs="Arial"/>
          <w:color w:val="000000"/>
          <w:lang w:val="en-US"/>
        </w:rPr>
        <w:t>A</w:t>
      </w:r>
      <w:r w:rsidRPr="00A92785">
        <w:rPr>
          <w:rFonts w:ascii="Arial" w:eastAsia="Arial" w:hAnsi="Arial" w:cs="Arial"/>
          <w:color w:val="000000"/>
          <w:lang w:val="en-US"/>
        </w:rPr>
        <w:t xml:space="preserve">dditional screening / angled louvres are </w:t>
      </w:r>
      <w:r>
        <w:rPr>
          <w:rFonts w:ascii="Arial" w:eastAsia="Arial" w:hAnsi="Arial" w:cs="Arial"/>
          <w:color w:val="000000"/>
          <w:lang w:val="en-US"/>
        </w:rPr>
        <w:t>to be</w:t>
      </w:r>
      <w:r w:rsidRPr="00A92785">
        <w:rPr>
          <w:rFonts w:ascii="Arial" w:eastAsia="Arial" w:hAnsi="Arial" w:cs="Arial"/>
          <w:color w:val="000000"/>
          <w:lang w:val="en-US"/>
        </w:rPr>
        <w:t>incorporated as part of fenestration details (i.e. up to Level 7) for the habitable rooms facing south.</w:t>
      </w:r>
    </w:p>
    <w:p w14:paraId="6D26A79A" w14:textId="77777777" w:rsidR="00A67FE6" w:rsidRDefault="00A67FE6" w:rsidP="00A67FE6">
      <w:pPr>
        <w:spacing w:after="0" w:line="240" w:lineRule="auto"/>
        <w:ind w:left="567"/>
        <w:jc w:val="both"/>
        <w:rPr>
          <w:rFonts w:ascii="Arial" w:hAnsi="Arial" w:cs="Arial"/>
          <w:lang w:val="en-US"/>
        </w:rPr>
      </w:pPr>
    </w:p>
    <w:p w14:paraId="69129E78" w14:textId="2A245196" w:rsidR="00A67FE6" w:rsidRPr="00A92785" w:rsidRDefault="00A67FE6" w:rsidP="005A4682">
      <w:pPr>
        <w:spacing w:after="0" w:line="240" w:lineRule="auto"/>
        <w:ind w:left="567"/>
        <w:jc w:val="both"/>
        <w:rPr>
          <w:rFonts w:ascii="Arial" w:hAnsi="Arial" w:cs="Arial"/>
          <w:b/>
          <w:bCs/>
        </w:rPr>
      </w:pPr>
      <w:r w:rsidRPr="00A92785">
        <w:rPr>
          <w:rFonts w:ascii="Arial" w:hAnsi="Arial" w:cs="Arial"/>
          <w:b/>
          <w:bCs/>
        </w:rPr>
        <w:t>Works at no cost to Council</w:t>
      </w:r>
    </w:p>
    <w:p w14:paraId="4E5AB651" w14:textId="353A5C74" w:rsidR="00A67FE6" w:rsidRPr="00A92785" w:rsidRDefault="00A67FE6" w:rsidP="005A4682">
      <w:pPr>
        <w:spacing w:after="0" w:line="240" w:lineRule="auto"/>
        <w:ind w:left="567"/>
        <w:jc w:val="both"/>
        <w:rPr>
          <w:rFonts w:ascii="Arial" w:hAnsi="Arial" w:cs="Arial"/>
          <w:b/>
          <w:bCs/>
        </w:rPr>
      </w:pPr>
    </w:p>
    <w:p w14:paraId="1AF9ACED" w14:textId="77702E62" w:rsidR="00A67FE6" w:rsidRPr="00A92785" w:rsidRDefault="00A67FE6" w:rsidP="00A67FE6">
      <w:pPr>
        <w:pStyle w:val="ListParagraph"/>
        <w:numPr>
          <w:ilvl w:val="0"/>
          <w:numId w:val="1"/>
        </w:numPr>
        <w:spacing w:after="0" w:line="240" w:lineRule="auto"/>
        <w:jc w:val="both"/>
        <w:rPr>
          <w:rFonts w:ascii="Arial" w:hAnsi="Arial" w:cs="Arial"/>
          <w:b/>
          <w:bCs/>
        </w:rPr>
      </w:pPr>
      <w:r w:rsidRPr="00A92785">
        <w:rPr>
          <w:rFonts w:ascii="Arial" w:hAnsi="Arial" w:cs="Arial"/>
        </w:rPr>
        <w:t>All roadworks, drainage works and dedications, required to effect the consented development shall be undertaken at no cost to Liverpool City Council</w:t>
      </w:r>
    </w:p>
    <w:p w14:paraId="3E7DAB64" w14:textId="77777777" w:rsidR="00751031" w:rsidRPr="005A4682" w:rsidRDefault="00751031" w:rsidP="00751031">
      <w:pPr>
        <w:spacing w:after="0" w:line="240" w:lineRule="auto"/>
        <w:jc w:val="both"/>
        <w:rPr>
          <w:rFonts w:ascii="Arial" w:hAnsi="Arial" w:cs="Arial"/>
          <w:lang w:val="en-US"/>
        </w:rPr>
      </w:pPr>
    </w:p>
    <w:p w14:paraId="26C7995B" w14:textId="125920BC" w:rsidR="00940008" w:rsidRPr="00940008" w:rsidRDefault="00023695" w:rsidP="00940008">
      <w:pPr>
        <w:ind w:left="567"/>
        <w:jc w:val="both"/>
        <w:rPr>
          <w:rFonts w:ascii="Arial" w:hAnsi="Arial" w:cs="Arial"/>
          <w:b/>
          <w:szCs w:val="20"/>
        </w:rPr>
      </w:pPr>
      <w:r>
        <w:rPr>
          <w:rFonts w:ascii="Arial" w:hAnsi="Arial" w:cs="Arial"/>
          <w:b/>
          <w:szCs w:val="20"/>
        </w:rPr>
        <w:t>Utility Services</w:t>
      </w:r>
    </w:p>
    <w:p w14:paraId="5252FDD1" w14:textId="3BDD12BD" w:rsidR="00940008" w:rsidRDefault="00940008" w:rsidP="00940008">
      <w:pPr>
        <w:numPr>
          <w:ilvl w:val="0"/>
          <w:numId w:val="1"/>
        </w:numPr>
        <w:spacing w:after="0" w:line="240" w:lineRule="auto"/>
        <w:jc w:val="both"/>
        <w:rPr>
          <w:rFonts w:ascii="Arial" w:hAnsi="Arial" w:cs="Arial"/>
        </w:rPr>
      </w:pPr>
      <w:r>
        <w:rPr>
          <w:rFonts w:ascii="Arial" w:hAnsi="Arial" w:cs="Arial"/>
        </w:rPr>
        <w:t>All the recommendations issued by Endeavour Energy shall be complied with prior, during, and at the completion of construction, as required in accordance with the recommendations attached to this decision notice.</w:t>
      </w:r>
    </w:p>
    <w:p w14:paraId="54E018E3" w14:textId="77777777" w:rsidR="00940008" w:rsidRDefault="00940008" w:rsidP="00F35936">
      <w:pPr>
        <w:spacing w:after="0" w:line="240" w:lineRule="auto"/>
        <w:jc w:val="both"/>
        <w:rPr>
          <w:rFonts w:ascii="Arial" w:hAnsi="Arial" w:cs="Arial"/>
        </w:rPr>
      </w:pPr>
    </w:p>
    <w:p w14:paraId="34278DC3" w14:textId="77777777" w:rsidR="00940008" w:rsidRPr="00940008" w:rsidRDefault="00940008" w:rsidP="00940008">
      <w:pPr>
        <w:spacing w:after="0" w:line="240" w:lineRule="auto"/>
        <w:ind w:left="567"/>
        <w:jc w:val="both"/>
        <w:rPr>
          <w:rFonts w:ascii="Arial" w:hAnsi="Arial" w:cs="Arial"/>
          <w:b/>
          <w:bCs/>
        </w:rPr>
      </w:pPr>
      <w:r w:rsidRPr="00940008">
        <w:rPr>
          <w:rFonts w:ascii="Arial" w:hAnsi="Arial" w:cs="Arial"/>
          <w:b/>
          <w:bCs/>
        </w:rPr>
        <w:t>Development in flight paths</w:t>
      </w:r>
    </w:p>
    <w:p w14:paraId="6C764EC0" w14:textId="77777777" w:rsidR="00940008" w:rsidRDefault="00940008" w:rsidP="00940008">
      <w:pPr>
        <w:spacing w:after="0" w:line="240" w:lineRule="auto"/>
        <w:ind w:left="567"/>
        <w:jc w:val="both"/>
        <w:rPr>
          <w:rFonts w:ascii="Arial" w:hAnsi="Arial" w:cs="Arial"/>
        </w:rPr>
      </w:pPr>
    </w:p>
    <w:p w14:paraId="0EAA2E90" w14:textId="209EDB1D" w:rsidR="00940008" w:rsidRPr="00940008" w:rsidRDefault="00940008" w:rsidP="00940008">
      <w:pPr>
        <w:numPr>
          <w:ilvl w:val="0"/>
          <w:numId w:val="1"/>
        </w:numPr>
        <w:spacing w:after="0" w:line="240" w:lineRule="auto"/>
        <w:jc w:val="both"/>
        <w:rPr>
          <w:rFonts w:ascii="Arial" w:hAnsi="Arial" w:cs="Arial"/>
        </w:rPr>
      </w:pPr>
      <w:r w:rsidRPr="00940008">
        <w:rPr>
          <w:rFonts w:ascii="Arial" w:hAnsi="Arial" w:cs="Arial"/>
        </w:rPr>
        <w:t>This consent does not authorize the utilization of any cranes associated with the proposed development without a separate application to be lodged and approved.</w:t>
      </w:r>
    </w:p>
    <w:p w14:paraId="0791BCF8" w14:textId="77777777" w:rsidR="00673F07" w:rsidRPr="00940008" w:rsidRDefault="00673F07" w:rsidP="006E2680">
      <w:pPr>
        <w:spacing w:after="0" w:line="240" w:lineRule="auto"/>
        <w:rPr>
          <w:rFonts w:ascii="Arial" w:hAnsi="Arial" w:cs="Arial"/>
          <w:b/>
        </w:rPr>
      </w:pPr>
    </w:p>
    <w:p w14:paraId="7D0B327C" w14:textId="77777777" w:rsidR="00673F07" w:rsidRPr="00940008" w:rsidRDefault="00673F07" w:rsidP="00234FAE">
      <w:pPr>
        <w:spacing w:after="0" w:line="240" w:lineRule="auto"/>
        <w:ind w:left="567"/>
        <w:jc w:val="both"/>
        <w:rPr>
          <w:rFonts w:ascii="Arial" w:hAnsi="Arial" w:cs="Arial"/>
          <w:b/>
        </w:rPr>
      </w:pPr>
      <w:r w:rsidRPr="00940008">
        <w:rPr>
          <w:rFonts w:ascii="Arial" w:hAnsi="Arial" w:cs="Arial"/>
          <w:b/>
        </w:rPr>
        <w:t>Compliance with the Environmental Planning &amp; Assessment Act 1979</w:t>
      </w:r>
    </w:p>
    <w:p w14:paraId="319CA853" w14:textId="77777777" w:rsidR="00673F07" w:rsidRPr="00940008" w:rsidRDefault="00673F07" w:rsidP="00234FAE">
      <w:pPr>
        <w:spacing w:after="0" w:line="240" w:lineRule="auto"/>
        <w:jc w:val="both"/>
        <w:rPr>
          <w:rFonts w:ascii="Arial" w:hAnsi="Arial" w:cs="Arial"/>
        </w:rPr>
      </w:pPr>
    </w:p>
    <w:p w14:paraId="0B84F927" w14:textId="77777777" w:rsidR="00F60100" w:rsidRPr="00940008" w:rsidRDefault="00673F07" w:rsidP="00234FAE">
      <w:pPr>
        <w:numPr>
          <w:ilvl w:val="0"/>
          <w:numId w:val="1"/>
        </w:numPr>
        <w:spacing w:after="0" w:line="240" w:lineRule="auto"/>
        <w:jc w:val="both"/>
        <w:rPr>
          <w:rFonts w:ascii="Arial" w:hAnsi="Arial" w:cs="Arial"/>
        </w:rPr>
      </w:pPr>
      <w:r w:rsidRPr="00940008">
        <w:rPr>
          <w:rFonts w:ascii="Arial" w:hAnsi="Arial" w:cs="Arial"/>
        </w:rPr>
        <w:t xml:space="preserve">The requirements and provisions of the Environmental Planning &amp; Assessment Act 1979 and Environmental Planning &amp; Assessment Regulation 2000, must be fully complied with at all times. </w:t>
      </w:r>
    </w:p>
    <w:p w14:paraId="72EF22AB" w14:textId="77777777" w:rsidR="006E2680" w:rsidRPr="00940008" w:rsidRDefault="006E2680" w:rsidP="00234FAE">
      <w:pPr>
        <w:spacing w:after="0" w:line="240" w:lineRule="auto"/>
        <w:ind w:left="567"/>
        <w:jc w:val="both"/>
        <w:rPr>
          <w:rFonts w:ascii="Arial" w:hAnsi="Arial" w:cs="Arial"/>
        </w:rPr>
      </w:pPr>
    </w:p>
    <w:p w14:paraId="627583B1" w14:textId="4795F8B5" w:rsidR="00673F07" w:rsidRDefault="00673F07" w:rsidP="00234FAE">
      <w:pPr>
        <w:spacing w:after="0" w:line="240" w:lineRule="auto"/>
        <w:ind w:left="567"/>
        <w:jc w:val="both"/>
        <w:rPr>
          <w:rFonts w:ascii="Arial" w:hAnsi="Arial" w:cs="Arial"/>
        </w:rPr>
      </w:pPr>
      <w:r w:rsidRPr="00940008">
        <w:rPr>
          <w:rFonts w:ascii="Arial" w:hAnsi="Arial" w:cs="Arial"/>
        </w:rPr>
        <w:t>Failure to comply with these legislative requirements is an offence and may result in the commencement of legal proceedings, issuing of ‘on-the-spot’ penalty infringements or service of a notice and order by Council.</w:t>
      </w:r>
    </w:p>
    <w:p w14:paraId="5F730E4B" w14:textId="5BF84B94" w:rsidR="00023695" w:rsidRDefault="00023695" w:rsidP="006E2680">
      <w:pPr>
        <w:spacing w:after="0" w:line="240" w:lineRule="auto"/>
        <w:ind w:left="567"/>
        <w:rPr>
          <w:rFonts w:ascii="Arial" w:hAnsi="Arial" w:cs="Arial"/>
        </w:rPr>
      </w:pPr>
    </w:p>
    <w:p w14:paraId="5F786207" w14:textId="5B1A4220" w:rsidR="00023695" w:rsidRPr="00023695" w:rsidRDefault="00023695" w:rsidP="006E2680">
      <w:pPr>
        <w:spacing w:after="0" w:line="240" w:lineRule="auto"/>
        <w:ind w:left="567"/>
        <w:rPr>
          <w:rFonts w:ascii="Arial" w:hAnsi="Arial" w:cs="Arial"/>
          <w:b/>
          <w:bCs/>
        </w:rPr>
      </w:pPr>
      <w:r w:rsidRPr="00023695">
        <w:rPr>
          <w:rFonts w:ascii="Arial" w:hAnsi="Arial" w:cs="Arial"/>
          <w:b/>
          <w:bCs/>
        </w:rPr>
        <w:t>Site Development Work</w:t>
      </w:r>
    </w:p>
    <w:p w14:paraId="001A4745" w14:textId="3879DDB4" w:rsidR="00D33FFE" w:rsidRPr="00023695" w:rsidRDefault="00D33FFE" w:rsidP="006E2680">
      <w:pPr>
        <w:spacing w:after="0" w:line="240" w:lineRule="auto"/>
        <w:rPr>
          <w:rFonts w:ascii="Arial" w:hAnsi="Arial" w:cs="Arial"/>
        </w:rPr>
      </w:pPr>
    </w:p>
    <w:p w14:paraId="730475D6" w14:textId="77777777" w:rsidR="00023695" w:rsidRPr="00023695" w:rsidRDefault="00023695" w:rsidP="00023695">
      <w:pPr>
        <w:numPr>
          <w:ilvl w:val="0"/>
          <w:numId w:val="1"/>
        </w:numPr>
        <w:spacing w:after="0" w:line="240" w:lineRule="auto"/>
        <w:jc w:val="both"/>
        <w:rPr>
          <w:rFonts w:ascii="Arial" w:hAnsi="Arial" w:cs="Arial"/>
        </w:rPr>
      </w:pPr>
      <w:r w:rsidRPr="00023695">
        <w:rPr>
          <w:rFonts w:ascii="Arial" w:hAnsi="Arial" w:cs="Arial"/>
        </w:rPr>
        <w:t>All aspects of construction shall comply with the applicable Performance Requirements of the National Construction Code. Compliance with the Performance Requirements can only be achieved by:</w:t>
      </w:r>
    </w:p>
    <w:p w14:paraId="0D29963F" w14:textId="77777777" w:rsidR="00023695" w:rsidRPr="00023695" w:rsidRDefault="00023695" w:rsidP="00023695">
      <w:pPr>
        <w:spacing w:after="0" w:line="240" w:lineRule="auto"/>
        <w:jc w:val="both"/>
        <w:rPr>
          <w:rFonts w:ascii="Arial" w:hAnsi="Arial" w:cs="Arial"/>
        </w:rPr>
      </w:pPr>
    </w:p>
    <w:p w14:paraId="0F7599F9" w14:textId="77777777" w:rsidR="00023695" w:rsidRPr="00023695" w:rsidRDefault="00023695" w:rsidP="00023695">
      <w:pPr>
        <w:spacing w:after="0" w:line="240" w:lineRule="auto"/>
        <w:ind w:firstLine="567"/>
        <w:jc w:val="both"/>
        <w:rPr>
          <w:rFonts w:ascii="Arial" w:hAnsi="Arial" w:cs="Arial"/>
        </w:rPr>
      </w:pPr>
      <w:r w:rsidRPr="00023695">
        <w:rPr>
          <w:rFonts w:ascii="Arial" w:hAnsi="Arial" w:cs="Arial"/>
        </w:rPr>
        <w:t>(a)</w:t>
      </w:r>
      <w:r w:rsidRPr="00023695">
        <w:rPr>
          <w:rFonts w:ascii="Arial" w:hAnsi="Arial" w:cs="Arial"/>
        </w:rPr>
        <w:tab/>
        <w:t>Complying with the Deemed to Satisfy Provisions; or</w:t>
      </w:r>
    </w:p>
    <w:p w14:paraId="0C551A0B" w14:textId="4CBFB6E7" w:rsidR="00343D7B" w:rsidRDefault="00023695" w:rsidP="002804E4">
      <w:pPr>
        <w:spacing w:after="0" w:line="240" w:lineRule="auto"/>
        <w:ind w:left="1437" w:hanging="870"/>
        <w:jc w:val="both"/>
        <w:rPr>
          <w:rFonts w:ascii="Arial" w:hAnsi="Arial" w:cs="Arial"/>
        </w:rPr>
      </w:pPr>
      <w:r w:rsidRPr="00023695">
        <w:rPr>
          <w:rFonts w:ascii="Arial" w:hAnsi="Arial" w:cs="Arial"/>
        </w:rPr>
        <w:t>(b)</w:t>
      </w:r>
      <w:r w:rsidRPr="00023695">
        <w:rPr>
          <w:rFonts w:ascii="Arial" w:hAnsi="Arial" w:cs="Arial"/>
        </w:rPr>
        <w:tab/>
        <w:t>Formulating an Alternative Solution, which complies with the Performance Requirements or is shown to be at least equivalent to the Deemed to Satisfy Provision, or a combination of (a) and (b).</w:t>
      </w:r>
    </w:p>
    <w:p w14:paraId="21304DC1" w14:textId="77777777" w:rsidR="00322B0F" w:rsidRDefault="00322B0F" w:rsidP="00234FAE">
      <w:pPr>
        <w:spacing w:after="0" w:line="240" w:lineRule="auto"/>
        <w:jc w:val="both"/>
        <w:rPr>
          <w:rFonts w:ascii="Arial" w:hAnsi="Arial" w:cs="Arial"/>
          <w:b/>
          <w:bCs/>
        </w:rPr>
      </w:pPr>
    </w:p>
    <w:p w14:paraId="7C6F711B" w14:textId="77777777" w:rsidR="00343D7B" w:rsidRPr="00023695" w:rsidRDefault="00343D7B" w:rsidP="009A67F7">
      <w:pPr>
        <w:tabs>
          <w:tab w:val="left" w:pos="1080"/>
        </w:tabs>
        <w:spacing w:after="0" w:line="240" w:lineRule="auto"/>
        <w:rPr>
          <w:rFonts w:ascii="Arial" w:hAnsi="Arial" w:cs="Arial"/>
        </w:rPr>
      </w:pPr>
    </w:p>
    <w:p w14:paraId="21D0E141" w14:textId="3F9C83CB" w:rsidR="00673F07" w:rsidRPr="00AF6457" w:rsidRDefault="00673F07" w:rsidP="00234FAE">
      <w:pPr>
        <w:tabs>
          <w:tab w:val="left" w:pos="567"/>
        </w:tabs>
        <w:spacing w:after="0" w:line="240" w:lineRule="auto"/>
        <w:rPr>
          <w:rFonts w:ascii="Arial" w:hAnsi="Arial" w:cs="Arial"/>
          <w:b/>
        </w:rPr>
      </w:pPr>
      <w:r w:rsidRPr="00AF6457">
        <w:rPr>
          <w:rFonts w:ascii="Arial" w:hAnsi="Arial" w:cs="Arial"/>
          <w:b/>
        </w:rPr>
        <w:t>B.</w:t>
      </w:r>
      <w:r w:rsidR="00234FAE">
        <w:rPr>
          <w:rFonts w:ascii="Arial" w:hAnsi="Arial" w:cs="Arial"/>
          <w:b/>
        </w:rPr>
        <w:tab/>
      </w:r>
      <w:r w:rsidRPr="00AF6457">
        <w:rPr>
          <w:rFonts w:ascii="Arial" w:hAnsi="Arial" w:cs="Arial"/>
          <w:b/>
        </w:rPr>
        <w:t>PRIOR TO ISSUE OF A CONSTRUCTION CERTIFICATE</w:t>
      </w:r>
    </w:p>
    <w:p w14:paraId="655E4923" w14:textId="528FB0E6" w:rsidR="00673F07" w:rsidRPr="00AF6457" w:rsidRDefault="00673F07" w:rsidP="006E2680">
      <w:pPr>
        <w:spacing w:after="0" w:line="240" w:lineRule="auto"/>
        <w:rPr>
          <w:rFonts w:ascii="Arial" w:hAnsi="Arial" w:cs="Arial"/>
        </w:rPr>
      </w:pPr>
    </w:p>
    <w:p w14:paraId="45922872" w14:textId="1D059348" w:rsidR="005A4682" w:rsidRDefault="00AF6457" w:rsidP="005A4682">
      <w:pPr>
        <w:spacing w:after="0" w:line="240" w:lineRule="auto"/>
        <w:ind w:left="567"/>
        <w:rPr>
          <w:rFonts w:ascii="Arial" w:hAnsi="Arial" w:cs="Arial"/>
          <w:b/>
        </w:rPr>
      </w:pPr>
      <w:r w:rsidRPr="00AF6457">
        <w:rPr>
          <w:rFonts w:ascii="Arial" w:hAnsi="Arial" w:cs="Arial"/>
          <w:b/>
        </w:rPr>
        <w:t>The following conditions are to be complied with or addressed prior to issue of a Construction Certificate:</w:t>
      </w:r>
    </w:p>
    <w:p w14:paraId="79EFF7F6" w14:textId="3210618A" w:rsidR="00234FAE" w:rsidRDefault="00234FAE" w:rsidP="005A4682">
      <w:pPr>
        <w:spacing w:after="0" w:line="240" w:lineRule="auto"/>
        <w:ind w:left="567"/>
        <w:rPr>
          <w:rFonts w:ascii="Arial" w:hAnsi="Arial" w:cs="Arial"/>
          <w:b/>
        </w:rPr>
      </w:pPr>
    </w:p>
    <w:p w14:paraId="33ABFCCA" w14:textId="77777777" w:rsidR="00550AA4" w:rsidRPr="00E83A11" w:rsidRDefault="00550AA4" w:rsidP="00550AA4">
      <w:pPr>
        <w:spacing w:after="0" w:line="240" w:lineRule="auto"/>
        <w:ind w:left="567"/>
        <w:jc w:val="both"/>
        <w:rPr>
          <w:rFonts w:ascii="Arial" w:hAnsi="Arial" w:cs="Arial"/>
          <w:b/>
          <w:bCs/>
        </w:rPr>
      </w:pPr>
      <w:r w:rsidRPr="00E83A11">
        <w:rPr>
          <w:rFonts w:ascii="Arial" w:hAnsi="Arial" w:cs="Arial"/>
          <w:b/>
          <w:bCs/>
        </w:rPr>
        <w:t>Section 7.12 Payment (Liverpool Contributions Plan 2018 – Liverpool City Centre)</w:t>
      </w:r>
    </w:p>
    <w:p w14:paraId="680D9FAE" w14:textId="77777777" w:rsidR="00550AA4" w:rsidRPr="00E83A11" w:rsidRDefault="00550AA4" w:rsidP="00550AA4">
      <w:pPr>
        <w:tabs>
          <w:tab w:val="left" w:pos="1080"/>
        </w:tabs>
        <w:spacing w:after="0" w:line="240" w:lineRule="auto"/>
        <w:ind w:left="1077"/>
        <w:rPr>
          <w:rFonts w:ascii="Arial" w:hAnsi="Arial" w:cs="Arial"/>
        </w:rPr>
      </w:pPr>
    </w:p>
    <w:p w14:paraId="6DB3CF4B" w14:textId="77777777" w:rsidR="00550AA4" w:rsidRPr="00E83A11" w:rsidRDefault="00550AA4" w:rsidP="00550AA4">
      <w:pPr>
        <w:numPr>
          <w:ilvl w:val="0"/>
          <w:numId w:val="1"/>
        </w:numPr>
        <w:spacing w:after="0" w:line="240" w:lineRule="auto"/>
        <w:jc w:val="both"/>
        <w:rPr>
          <w:rFonts w:ascii="Arial" w:hAnsi="Arial" w:cs="Arial"/>
        </w:rPr>
      </w:pPr>
      <w:r w:rsidRPr="00E83A11">
        <w:rPr>
          <w:rFonts w:ascii="Arial" w:hAnsi="Arial" w:cs="Arial"/>
        </w:rPr>
        <w:t xml:space="preserve">As a consequence of this development, Council has identified an increased demand for public amenities and public services. The following payment represents 3% of the cost </w:t>
      </w:r>
      <w:r w:rsidRPr="00E83A11">
        <w:rPr>
          <w:rFonts w:ascii="Arial" w:hAnsi="Arial" w:cs="Arial"/>
        </w:rPr>
        <w:lastRenderedPageBreak/>
        <w:t xml:space="preserve">of the development and is imposed in accordance with Section 7.12 of Liverpool Contributions Plan 2018 - Liverpool City Centre. </w:t>
      </w:r>
    </w:p>
    <w:p w14:paraId="26245E78" w14:textId="77777777" w:rsidR="00550AA4" w:rsidRDefault="00550AA4" w:rsidP="00550AA4">
      <w:pPr>
        <w:spacing w:after="0"/>
        <w:ind w:left="567"/>
        <w:jc w:val="both"/>
        <w:rPr>
          <w:rFonts w:ascii="Arial" w:hAnsi="Arial" w:cs="Arial"/>
          <w:color w:val="000000"/>
          <w:szCs w:val="20"/>
        </w:rPr>
      </w:pPr>
    </w:p>
    <w:p w14:paraId="5C48DC90" w14:textId="77777777" w:rsidR="00550AA4" w:rsidRDefault="00550AA4" w:rsidP="00550AA4">
      <w:pPr>
        <w:spacing w:after="0"/>
        <w:ind w:left="567"/>
        <w:jc w:val="both"/>
        <w:rPr>
          <w:rFonts w:ascii="Arial" w:hAnsi="Arial" w:cs="Arial"/>
          <w:color w:val="000000"/>
          <w:szCs w:val="20"/>
        </w:rPr>
      </w:pPr>
      <w:r>
        <w:rPr>
          <w:rFonts w:ascii="Arial" w:hAnsi="Arial" w:cs="Arial"/>
          <w:color w:val="000000"/>
          <w:szCs w:val="20"/>
        </w:rPr>
        <w:t xml:space="preserve">The total contribution is </w:t>
      </w:r>
      <w:r>
        <w:rPr>
          <w:rFonts w:ascii="Arial" w:hAnsi="Arial" w:cs="Arial"/>
          <w:b/>
          <w:color w:val="000000"/>
          <w:szCs w:val="20"/>
        </w:rPr>
        <w:t xml:space="preserve">$1,808,567.00 </w:t>
      </w:r>
      <w:r>
        <w:rPr>
          <w:rFonts w:ascii="Arial" w:hAnsi="Arial" w:cs="Arial"/>
          <w:color w:val="000000"/>
          <w:szCs w:val="20"/>
        </w:rPr>
        <w:t>and will be adjusted at the time of payment in accordance with the contributions plan.</w:t>
      </w:r>
    </w:p>
    <w:p w14:paraId="72425847" w14:textId="77777777" w:rsidR="00550AA4" w:rsidRDefault="00550AA4" w:rsidP="00550AA4">
      <w:pPr>
        <w:spacing w:after="0"/>
        <w:ind w:left="567"/>
        <w:jc w:val="both"/>
        <w:rPr>
          <w:rFonts w:ascii="Arial" w:hAnsi="Arial" w:cs="Arial"/>
          <w:color w:val="000000"/>
          <w:szCs w:val="20"/>
        </w:rPr>
      </w:pPr>
    </w:p>
    <w:p w14:paraId="76417F12" w14:textId="77777777" w:rsidR="00550AA4" w:rsidRDefault="00550AA4" w:rsidP="00550AA4">
      <w:pPr>
        <w:spacing w:after="0"/>
        <w:ind w:left="567"/>
        <w:jc w:val="both"/>
        <w:rPr>
          <w:rFonts w:ascii="Arial" w:hAnsi="Arial" w:cs="Arial"/>
          <w:color w:val="000000"/>
          <w:szCs w:val="20"/>
        </w:rPr>
      </w:pPr>
      <w:r>
        <w:rPr>
          <w:rFonts w:ascii="Arial" w:hAnsi="Arial" w:cs="Arial"/>
          <w:color w:val="000000"/>
          <w:szCs w:val="20"/>
        </w:rPr>
        <w:t xml:space="preserve">A breakdown of the contributions payable is provided in the attached payment form. </w:t>
      </w:r>
    </w:p>
    <w:p w14:paraId="49B4C94E" w14:textId="77777777" w:rsidR="00550AA4" w:rsidRDefault="00550AA4" w:rsidP="00550AA4">
      <w:pPr>
        <w:spacing w:after="0"/>
        <w:ind w:left="567"/>
        <w:jc w:val="both"/>
        <w:rPr>
          <w:rFonts w:ascii="Arial" w:hAnsi="Arial" w:cs="Arial"/>
          <w:color w:val="000000"/>
          <w:szCs w:val="20"/>
        </w:rPr>
      </w:pPr>
      <w:r>
        <w:rPr>
          <w:rFonts w:ascii="Arial" w:hAnsi="Arial" w:cs="Arial"/>
          <w:color w:val="000000"/>
          <w:szCs w:val="20"/>
        </w:rPr>
        <w:t xml:space="preserve">The Contributions Plan may be inspected online at </w:t>
      </w:r>
      <w:hyperlink r:id="rId11" w:history="1">
        <w:r>
          <w:rPr>
            <w:rStyle w:val="Hyperlink"/>
            <w:rFonts w:ascii="Arial" w:hAnsi="Arial" w:cs="Arial"/>
          </w:rPr>
          <w:t>www.liverpool.nsw.gov.au</w:t>
        </w:r>
      </w:hyperlink>
      <w:r>
        <w:rPr>
          <w:rFonts w:ascii="Arial" w:hAnsi="Arial" w:cs="Arial"/>
          <w:color w:val="000000"/>
          <w:szCs w:val="20"/>
        </w:rPr>
        <w:t xml:space="preserve"> </w:t>
      </w:r>
    </w:p>
    <w:p w14:paraId="379B813D" w14:textId="77777777" w:rsidR="00550AA4" w:rsidRDefault="00550AA4" w:rsidP="00550AA4">
      <w:pPr>
        <w:spacing w:after="0"/>
        <w:ind w:left="567"/>
        <w:jc w:val="both"/>
        <w:rPr>
          <w:rFonts w:ascii="Arial" w:hAnsi="Arial" w:cs="Arial"/>
          <w:color w:val="000000"/>
          <w:szCs w:val="20"/>
        </w:rPr>
      </w:pPr>
    </w:p>
    <w:p w14:paraId="63B9DB12" w14:textId="77777777" w:rsidR="00550AA4" w:rsidRPr="00E83A11" w:rsidRDefault="00550AA4" w:rsidP="00550AA4">
      <w:pPr>
        <w:spacing w:after="0"/>
        <w:ind w:left="567"/>
        <w:jc w:val="both"/>
        <w:rPr>
          <w:rFonts w:ascii="Arial" w:hAnsi="Arial" w:cs="Arial"/>
          <w:b/>
          <w:sz w:val="24"/>
        </w:rPr>
      </w:pPr>
      <w:r>
        <w:rPr>
          <w:rFonts w:ascii="Arial" w:hAnsi="Arial" w:cs="Arial"/>
          <w:color w:val="000000"/>
          <w:szCs w:val="20"/>
        </w:rPr>
        <w:t>Payment must be accompanied by the attached form. The payment must be made prior to the first Occupation Certificate.</w:t>
      </w:r>
    </w:p>
    <w:p w14:paraId="43ABDF8D" w14:textId="77777777" w:rsidR="00550AA4" w:rsidRDefault="00550AA4" w:rsidP="00550AA4">
      <w:pPr>
        <w:spacing w:after="0" w:line="240" w:lineRule="auto"/>
        <w:rPr>
          <w:rFonts w:ascii="Arial" w:hAnsi="Arial" w:cs="Arial"/>
          <w:b/>
        </w:rPr>
      </w:pPr>
    </w:p>
    <w:p w14:paraId="7CB33B6E" w14:textId="37E4BA9C" w:rsidR="00234FAE" w:rsidRPr="00B37180" w:rsidRDefault="00234FAE" w:rsidP="005A4682">
      <w:pPr>
        <w:spacing w:after="0" w:line="240" w:lineRule="auto"/>
        <w:ind w:left="567"/>
        <w:rPr>
          <w:rFonts w:ascii="Arial" w:hAnsi="Arial" w:cs="Arial"/>
          <w:b/>
        </w:rPr>
      </w:pPr>
      <w:r w:rsidRPr="00B37180">
        <w:rPr>
          <w:rFonts w:ascii="Arial" w:hAnsi="Arial" w:cs="Arial"/>
          <w:b/>
        </w:rPr>
        <w:t>Traffic Control and Safety</w:t>
      </w:r>
    </w:p>
    <w:p w14:paraId="5CD7CCE2" w14:textId="5DDBEE9D" w:rsidR="00234FAE" w:rsidRDefault="00234FAE" w:rsidP="005A4682">
      <w:pPr>
        <w:spacing w:after="0" w:line="240" w:lineRule="auto"/>
        <w:ind w:left="567"/>
        <w:rPr>
          <w:rFonts w:ascii="Arial" w:hAnsi="Arial" w:cs="Arial"/>
          <w:bCs/>
        </w:rPr>
      </w:pPr>
    </w:p>
    <w:p w14:paraId="595DE82E" w14:textId="775CF970" w:rsidR="00234FAE" w:rsidRDefault="00234FAE" w:rsidP="00B37180">
      <w:pPr>
        <w:pStyle w:val="ListParagraph"/>
        <w:numPr>
          <w:ilvl w:val="0"/>
          <w:numId w:val="1"/>
        </w:numPr>
        <w:spacing w:after="0" w:line="240" w:lineRule="auto"/>
        <w:jc w:val="both"/>
        <w:rPr>
          <w:rFonts w:ascii="Arial" w:hAnsi="Arial" w:cs="Arial"/>
          <w:bCs/>
        </w:rPr>
      </w:pPr>
      <w:r w:rsidRPr="00B37180">
        <w:rPr>
          <w:rFonts w:ascii="Arial" w:hAnsi="Arial" w:cs="Arial"/>
          <w:bCs/>
        </w:rPr>
        <w:t xml:space="preserve">An implementation strategy and concept design for reducing the approach to the entry driveway along with appropriate signage to 20km/hr </w:t>
      </w:r>
      <w:r w:rsidR="00B37180">
        <w:rPr>
          <w:rFonts w:ascii="Arial" w:hAnsi="Arial" w:cs="Arial"/>
          <w:bCs/>
        </w:rPr>
        <w:t xml:space="preserve">and car park mirrors </w:t>
      </w:r>
      <w:r w:rsidRPr="00B37180">
        <w:rPr>
          <w:rFonts w:ascii="Arial" w:hAnsi="Arial" w:cs="Arial"/>
          <w:bCs/>
        </w:rPr>
        <w:t xml:space="preserve">is to be submitted to </w:t>
      </w:r>
      <w:r w:rsidR="00B37180" w:rsidRPr="00B37180">
        <w:rPr>
          <w:rFonts w:ascii="Arial" w:hAnsi="Arial" w:cs="Arial"/>
          <w:bCs/>
        </w:rPr>
        <w:t>Council’s traffic Brach for approval</w:t>
      </w:r>
      <w:r w:rsidR="00B37180">
        <w:rPr>
          <w:rFonts w:ascii="Arial" w:hAnsi="Arial" w:cs="Arial"/>
          <w:bCs/>
        </w:rPr>
        <w:t>.</w:t>
      </w:r>
    </w:p>
    <w:p w14:paraId="44DA3473" w14:textId="77777777" w:rsidR="00F35936" w:rsidRDefault="00F35936" w:rsidP="00F35936">
      <w:pPr>
        <w:pStyle w:val="ListParagraph"/>
        <w:spacing w:after="0" w:line="240" w:lineRule="auto"/>
        <w:ind w:left="567"/>
        <w:jc w:val="both"/>
        <w:rPr>
          <w:rFonts w:ascii="Arial" w:hAnsi="Arial" w:cs="Arial"/>
          <w:bCs/>
        </w:rPr>
      </w:pPr>
    </w:p>
    <w:p w14:paraId="11E668B7" w14:textId="77777777" w:rsidR="00B37180" w:rsidRPr="00B37180" w:rsidRDefault="00B37180" w:rsidP="00B37180">
      <w:pPr>
        <w:pStyle w:val="BodyA"/>
        <w:numPr>
          <w:ilvl w:val="0"/>
          <w:numId w:val="1"/>
        </w:numPr>
        <w:jc w:val="both"/>
        <w:rPr>
          <w:rFonts w:ascii="Arial" w:hAnsi="Arial"/>
          <w:sz w:val="22"/>
          <w:szCs w:val="22"/>
        </w:rPr>
      </w:pPr>
      <w:r w:rsidRPr="00B37180">
        <w:rPr>
          <w:rFonts w:ascii="Arial" w:hAnsi="Arial"/>
          <w:sz w:val="22"/>
          <w:szCs w:val="22"/>
        </w:rPr>
        <w:t>Detailed design plans for the access driveways and car park, including gradient, swept path analysis, headroom clearance, line markings and sign posting in accordance with the DCP and AS2890 shall be submitted to Traffic and Transport Section for review.</w:t>
      </w:r>
    </w:p>
    <w:p w14:paraId="72C886C0" w14:textId="77777777" w:rsidR="00B37180" w:rsidRDefault="00B37180" w:rsidP="00B37180">
      <w:pPr>
        <w:pStyle w:val="ListParagraph"/>
        <w:spacing w:after="0" w:line="240" w:lineRule="auto"/>
        <w:ind w:left="567"/>
        <w:jc w:val="both"/>
        <w:rPr>
          <w:rFonts w:ascii="Arial" w:hAnsi="Arial" w:cs="Arial"/>
          <w:bCs/>
        </w:rPr>
      </w:pPr>
    </w:p>
    <w:p w14:paraId="030E6FFE" w14:textId="76360504" w:rsidR="00B37180" w:rsidRPr="00B37180" w:rsidRDefault="00B37180" w:rsidP="00B37180">
      <w:pPr>
        <w:spacing w:after="0" w:line="240" w:lineRule="auto"/>
        <w:ind w:left="567"/>
        <w:jc w:val="both"/>
        <w:rPr>
          <w:rFonts w:ascii="Arial" w:hAnsi="Arial" w:cs="Arial"/>
          <w:b/>
        </w:rPr>
      </w:pPr>
      <w:r w:rsidRPr="00B37180">
        <w:rPr>
          <w:rFonts w:ascii="Arial" w:hAnsi="Arial" w:cs="Arial"/>
          <w:b/>
        </w:rPr>
        <w:t>Construction Traffic Management Plan</w:t>
      </w:r>
    </w:p>
    <w:p w14:paraId="116B6C9B" w14:textId="61323D6A" w:rsidR="00B37180" w:rsidRPr="00B37180" w:rsidRDefault="00B37180" w:rsidP="00B37180">
      <w:pPr>
        <w:spacing w:after="0" w:line="240" w:lineRule="auto"/>
        <w:ind w:left="567"/>
        <w:jc w:val="both"/>
        <w:rPr>
          <w:rFonts w:ascii="Arial" w:hAnsi="Arial" w:cs="Arial"/>
          <w:b/>
        </w:rPr>
      </w:pPr>
    </w:p>
    <w:p w14:paraId="2518200C" w14:textId="44D19833" w:rsidR="00B37180" w:rsidRDefault="00B37180" w:rsidP="00B37180">
      <w:pPr>
        <w:pStyle w:val="BodyA"/>
        <w:numPr>
          <w:ilvl w:val="0"/>
          <w:numId w:val="1"/>
        </w:numPr>
        <w:jc w:val="both"/>
        <w:rPr>
          <w:rFonts w:ascii="Arial" w:hAnsi="Arial"/>
          <w:sz w:val="22"/>
          <w:szCs w:val="22"/>
        </w:rPr>
      </w:pPr>
      <w:r w:rsidRPr="00B37180">
        <w:rPr>
          <w:rFonts w:ascii="Arial" w:hAnsi="Arial"/>
          <w:sz w:val="22"/>
          <w:szCs w:val="22"/>
        </w:rPr>
        <w:t>A Construction Traffic Management Plan detailing construction vehicle routes, number of trucks, hours of operation, access arrangements and traffic control should be submitted to Council for approval prior to the issue of a Construction Certificate.</w:t>
      </w:r>
    </w:p>
    <w:p w14:paraId="37C8B492" w14:textId="77777777" w:rsidR="00B37180" w:rsidRPr="00B37180" w:rsidRDefault="00B37180" w:rsidP="00B37180">
      <w:pPr>
        <w:pStyle w:val="BodyA"/>
        <w:ind w:left="567"/>
        <w:jc w:val="both"/>
        <w:rPr>
          <w:rFonts w:ascii="Arial" w:hAnsi="Arial"/>
          <w:sz w:val="22"/>
          <w:szCs w:val="22"/>
        </w:rPr>
      </w:pPr>
    </w:p>
    <w:p w14:paraId="5F6AF3CE" w14:textId="21689966" w:rsidR="00B37180" w:rsidRPr="00B37180" w:rsidRDefault="00B37180" w:rsidP="00B37180">
      <w:pPr>
        <w:spacing w:after="0" w:line="240" w:lineRule="auto"/>
        <w:ind w:left="567"/>
        <w:jc w:val="both"/>
        <w:rPr>
          <w:rFonts w:ascii="Arial" w:hAnsi="Arial" w:cs="Arial"/>
          <w:b/>
        </w:rPr>
      </w:pPr>
      <w:r w:rsidRPr="00B37180">
        <w:rPr>
          <w:rFonts w:ascii="Arial" w:hAnsi="Arial" w:cs="Arial"/>
          <w:b/>
        </w:rPr>
        <w:t>Operational Traffic Management Plan</w:t>
      </w:r>
    </w:p>
    <w:p w14:paraId="01BEE138" w14:textId="77777777" w:rsidR="00B37180" w:rsidRPr="00B37180" w:rsidRDefault="00B37180" w:rsidP="00B37180">
      <w:pPr>
        <w:spacing w:after="0" w:line="240" w:lineRule="auto"/>
        <w:ind w:left="567"/>
        <w:jc w:val="both"/>
        <w:rPr>
          <w:rFonts w:ascii="Arial" w:hAnsi="Arial" w:cs="Arial"/>
          <w:b/>
        </w:rPr>
      </w:pPr>
    </w:p>
    <w:p w14:paraId="75CB5B8B" w14:textId="57893918" w:rsidR="00B37180" w:rsidRPr="00B37180" w:rsidRDefault="00B37180" w:rsidP="00B37180">
      <w:pPr>
        <w:pStyle w:val="ListParagraph"/>
        <w:numPr>
          <w:ilvl w:val="0"/>
          <w:numId w:val="1"/>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B37180">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 xml:space="preserve">An operational traffic management plan (OTMP) prepared by an accredited practitioner is to be submitted to Council’s Traffic and Transport Section for endorsement. </w:t>
      </w:r>
    </w:p>
    <w:p w14:paraId="12D31A87" w14:textId="77777777" w:rsidR="00234FAE" w:rsidRDefault="00234FAE" w:rsidP="00F35936">
      <w:pPr>
        <w:spacing w:after="0" w:line="240" w:lineRule="auto"/>
        <w:rPr>
          <w:rFonts w:ascii="Arial" w:hAnsi="Arial" w:cs="Arial"/>
          <w:b/>
        </w:rPr>
      </w:pPr>
    </w:p>
    <w:p w14:paraId="10CF61DD" w14:textId="40E46E30" w:rsidR="00234FAE" w:rsidRDefault="00234FAE" w:rsidP="00234FAE">
      <w:pPr>
        <w:spacing w:after="0" w:line="240" w:lineRule="auto"/>
        <w:ind w:left="567"/>
        <w:jc w:val="both"/>
        <w:rPr>
          <w:rFonts w:ascii="Arial" w:hAnsi="Arial" w:cs="Arial"/>
          <w:b/>
        </w:rPr>
      </w:pPr>
      <w:r>
        <w:rPr>
          <w:rFonts w:ascii="Arial" w:hAnsi="Arial" w:cs="Arial"/>
          <w:b/>
        </w:rPr>
        <w:t>Public Art</w:t>
      </w:r>
    </w:p>
    <w:p w14:paraId="1663FBE2" w14:textId="14C2DBC7" w:rsidR="00234FAE" w:rsidRDefault="00234FAE" w:rsidP="00234FAE">
      <w:pPr>
        <w:spacing w:after="0" w:line="240" w:lineRule="auto"/>
        <w:ind w:left="567"/>
        <w:jc w:val="both"/>
        <w:rPr>
          <w:rFonts w:ascii="Arial" w:hAnsi="Arial" w:cs="Arial"/>
          <w:b/>
        </w:rPr>
      </w:pPr>
    </w:p>
    <w:p w14:paraId="2DFA6264" w14:textId="5BD8D1A2" w:rsidR="00234FAE" w:rsidRDefault="00234FAE" w:rsidP="00234FAE">
      <w:pPr>
        <w:pStyle w:val="ListParagraph"/>
        <w:numPr>
          <w:ilvl w:val="0"/>
          <w:numId w:val="1"/>
        </w:numPr>
        <w:jc w:val="both"/>
        <w:rPr>
          <w:rFonts w:ascii="Arial" w:hAnsi="Arial" w:cs="Arial"/>
        </w:rPr>
      </w:pPr>
      <w:r w:rsidRPr="00234FAE">
        <w:rPr>
          <w:rFonts w:ascii="Arial" w:hAnsi="Arial" w:cs="Arial"/>
        </w:rPr>
        <w:t>The developer is to provide a suitable floral shortlist with identified characteristics and nominate a public artist with relevant skills and experience to Council for approval, prior to Construction Certificate being provided.</w:t>
      </w:r>
    </w:p>
    <w:p w14:paraId="27EF1230" w14:textId="77777777" w:rsidR="00234FAE" w:rsidRDefault="00234FAE" w:rsidP="00234FAE">
      <w:pPr>
        <w:pStyle w:val="ListParagraph"/>
        <w:ind w:left="567"/>
        <w:jc w:val="both"/>
        <w:rPr>
          <w:rFonts w:ascii="Arial" w:hAnsi="Arial" w:cs="Arial"/>
        </w:rPr>
      </w:pPr>
    </w:p>
    <w:p w14:paraId="08F93495" w14:textId="5B62E7C8" w:rsidR="00234FAE" w:rsidRDefault="00234FAE" w:rsidP="00234FAE">
      <w:pPr>
        <w:pStyle w:val="ListParagraph"/>
        <w:numPr>
          <w:ilvl w:val="0"/>
          <w:numId w:val="1"/>
        </w:numPr>
        <w:jc w:val="both"/>
        <w:rPr>
          <w:rFonts w:ascii="Arial" w:hAnsi="Arial" w:cs="Arial"/>
        </w:rPr>
      </w:pPr>
      <w:r w:rsidRPr="00234FAE">
        <w:rPr>
          <w:rFonts w:ascii="Arial" w:hAnsi="Arial" w:cs="Arial"/>
        </w:rPr>
        <w:t xml:space="preserve">Provide additional public art on the building façade (i.e., on the three levels of the podium façade of the building, facing both Northumberland Street and Laurantus Serviceway) through the use of art screens that provide a coherent narrative. </w:t>
      </w:r>
    </w:p>
    <w:p w14:paraId="7C62D193" w14:textId="77777777" w:rsidR="00234FAE" w:rsidRDefault="00234FAE" w:rsidP="00234FAE">
      <w:pPr>
        <w:pStyle w:val="ListParagraph"/>
        <w:ind w:left="567"/>
        <w:jc w:val="both"/>
        <w:rPr>
          <w:rFonts w:ascii="Arial" w:hAnsi="Arial" w:cs="Arial"/>
        </w:rPr>
      </w:pPr>
    </w:p>
    <w:p w14:paraId="37E207CF" w14:textId="77777777" w:rsidR="00234FAE" w:rsidRDefault="00234FAE" w:rsidP="00234FAE">
      <w:pPr>
        <w:pStyle w:val="ListParagraph"/>
        <w:numPr>
          <w:ilvl w:val="0"/>
          <w:numId w:val="1"/>
        </w:numPr>
        <w:jc w:val="both"/>
        <w:rPr>
          <w:rFonts w:ascii="Arial" w:hAnsi="Arial" w:cs="Arial"/>
        </w:rPr>
      </w:pPr>
      <w:r w:rsidRPr="00234FAE">
        <w:rPr>
          <w:rFonts w:ascii="Arial" w:hAnsi="Arial" w:cs="Arial"/>
        </w:rPr>
        <w:t>In consultation with Council’s Public Art Officer the successful public artist will mentor two artist / creatives who reside in the Liverpool LGA. The selection will be based on an EOI open to all residents. Associated costs for time and all other requirements for the mentees will be covered by the developer.</w:t>
      </w:r>
    </w:p>
    <w:p w14:paraId="75526C95" w14:textId="77777777" w:rsidR="00234FAE" w:rsidRPr="00234FAE" w:rsidRDefault="00234FAE" w:rsidP="00234FAE">
      <w:pPr>
        <w:pStyle w:val="ListParagraph"/>
        <w:jc w:val="both"/>
        <w:rPr>
          <w:rFonts w:ascii="Arial" w:hAnsi="Arial" w:cs="Arial"/>
        </w:rPr>
      </w:pPr>
    </w:p>
    <w:p w14:paraId="7E40045E" w14:textId="0180FF65" w:rsidR="00E83A11" w:rsidRPr="00F35936" w:rsidRDefault="00234FAE" w:rsidP="00F35936">
      <w:pPr>
        <w:pStyle w:val="ListParagraph"/>
        <w:numPr>
          <w:ilvl w:val="0"/>
          <w:numId w:val="1"/>
        </w:numPr>
        <w:jc w:val="both"/>
        <w:rPr>
          <w:rFonts w:ascii="Arial" w:hAnsi="Arial" w:cs="Arial"/>
        </w:rPr>
      </w:pPr>
      <w:r w:rsidRPr="00234FAE">
        <w:rPr>
          <w:rFonts w:ascii="Arial" w:hAnsi="Arial" w:cs="Arial"/>
        </w:rPr>
        <w:t xml:space="preserve">Provide a design statement that identifies a connection with Council’s Public Art Policy, including direction/s of Council’s Community Strategic Plan (i.e. stated within the Policy). </w:t>
      </w:r>
    </w:p>
    <w:p w14:paraId="32B19334" w14:textId="77777777" w:rsidR="00550AA4" w:rsidRDefault="00550AA4" w:rsidP="005A4682">
      <w:pPr>
        <w:spacing w:after="0" w:line="240" w:lineRule="auto"/>
        <w:ind w:left="567"/>
        <w:rPr>
          <w:rFonts w:ascii="Arial" w:hAnsi="Arial" w:cs="Arial"/>
          <w:b/>
        </w:rPr>
      </w:pPr>
    </w:p>
    <w:p w14:paraId="4C420A76" w14:textId="22F88275" w:rsidR="00673F07" w:rsidRPr="00023695" w:rsidRDefault="00673F07" w:rsidP="005A4682">
      <w:pPr>
        <w:spacing w:after="0" w:line="240" w:lineRule="auto"/>
        <w:ind w:left="567"/>
        <w:rPr>
          <w:rFonts w:ascii="Arial" w:hAnsi="Arial" w:cs="Arial"/>
          <w:b/>
        </w:rPr>
      </w:pPr>
      <w:r w:rsidRPr="00023695">
        <w:rPr>
          <w:rFonts w:ascii="Arial" w:hAnsi="Arial" w:cs="Arial"/>
          <w:b/>
        </w:rPr>
        <w:lastRenderedPageBreak/>
        <w:t>Provision of Services</w:t>
      </w:r>
    </w:p>
    <w:p w14:paraId="716E9B6F" w14:textId="77777777" w:rsidR="006E2680" w:rsidRPr="00023695" w:rsidRDefault="006E2680" w:rsidP="006E2680">
      <w:pPr>
        <w:spacing w:after="0" w:line="240" w:lineRule="auto"/>
        <w:rPr>
          <w:rFonts w:ascii="Arial" w:hAnsi="Arial" w:cs="Arial"/>
          <w:b/>
        </w:rPr>
      </w:pPr>
    </w:p>
    <w:p w14:paraId="76AF04A0" w14:textId="77777777" w:rsidR="00F60100" w:rsidRPr="00023695" w:rsidRDefault="00673F07" w:rsidP="00A95C6C">
      <w:pPr>
        <w:numPr>
          <w:ilvl w:val="0"/>
          <w:numId w:val="1"/>
        </w:numPr>
        <w:spacing w:after="0" w:line="240" w:lineRule="auto"/>
        <w:jc w:val="both"/>
        <w:rPr>
          <w:rFonts w:ascii="Arial" w:hAnsi="Arial" w:cs="Arial"/>
        </w:rPr>
      </w:pPr>
      <w:r w:rsidRPr="00023695">
        <w:rPr>
          <w:rFonts w:ascii="Arial" w:hAnsi="Arial" w:cs="Arial"/>
        </w:rPr>
        <w:t xml:space="preserve">An application to obtain a Section 73 Compliance Certificate under the Sydney Water Act 1994, must be lodged with Sydney Water.  To facilitate this, an application must be made through an authorised Water Servicing Coordinator.  Please refer to the “building and developing” section of Sydney Water’s web site at </w:t>
      </w:r>
      <w:hyperlink r:id="rId12" w:history="1">
        <w:r w:rsidRPr="00023695">
          <w:rPr>
            <w:rStyle w:val="Hyperlink"/>
            <w:rFonts w:ascii="Arial" w:hAnsi="Arial" w:cs="Arial"/>
          </w:rPr>
          <w:t>www.sydneywater.com.au</w:t>
        </w:r>
      </w:hyperlink>
      <w:r w:rsidRPr="00023695">
        <w:rPr>
          <w:rFonts w:ascii="Arial" w:hAnsi="Arial" w:cs="Arial"/>
        </w:rPr>
        <w:t>, or telephone 13 20 92.</w:t>
      </w:r>
    </w:p>
    <w:p w14:paraId="5B6C9785" w14:textId="77777777" w:rsidR="006E2680" w:rsidRPr="00023695" w:rsidRDefault="006E2680" w:rsidP="004A47B3">
      <w:pPr>
        <w:spacing w:after="0" w:line="240" w:lineRule="auto"/>
        <w:ind w:left="567"/>
        <w:jc w:val="both"/>
        <w:rPr>
          <w:rFonts w:ascii="Arial" w:hAnsi="Arial" w:cs="Arial"/>
        </w:rPr>
      </w:pPr>
    </w:p>
    <w:p w14:paraId="7EC8B14D" w14:textId="5B11F839" w:rsidR="00673F07" w:rsidRPr="00023695" w:rsidRDefault="00673F07" w:rsidP="004A47B3">
      <w:pPr>
        <w:spacing w:after="0" w:line="240" w:lineRule="auto"/>
        <w:ind w:left="567"/>
        <w:jc w:val="both"/>
        <w:rPr>
          <w:rFonts w:ascii="Arial" w:hAnsi="Arial" w:cs="Arial"/>
        </w:rPr>
      </w:pPr>
      <w:r w:rsidRPr="00023695">
        <w:rPr>
          <w:rFonts w:ascii="Arial" w:hAnsi="Arial" w:cs="Arial"/>
        </w:rPr>
        <w:t xml:space="preserve">Following receipt of the application, a ‘Notice of Requirements’ will detail water and sewer extensions to be built and charges to be paid. Please make early contact with the Coordinator, since building of water/sewer extensions can be time consuming and may impact on other services and building, driveway or landscape design. A copy of the ‘Notice of Requirements’ must be submitted to the PCA.  </w:t>
      </w:r>
    </w:p>
    <w:p w14:paraId="7446D0A7" w14:textId="77777777" w:rsidR="00673F07" w:rsidRPr="00023695" w:rsidRDefault="00673F07" w:rsidP="004A47B3">
      <w:pPr>
        <w:spacing w:after="0" w:line="240" w:lineRule="auto"/>
        <w:jc w:val="both"/>
        <w:rPr>
          <w:rFonts w:ascii="Arial" w:hAnsi="Arial" w:cs="Arial"/>
        </w:rPr>
      </w:pPr>
    </w:p>
    <w:p w14:paraId="5BBF9645" w14:textId="5A9F1DD0" w:rsidR="00673F07" w:rsidRPr="00023695" w:rsidRDefault="00673F07" w:rsidP="00A95C6C">
      <w:pPr>
        <w:numPr>
          <w:ilvl w:val="0"/>
          <w:numId w:val="1"/>
        </w:numPr>
        <w:spacing w:after="0" w:line="240" w:lineRule="auto"/>
        <w:jc w:val="both"/>
        <w:rPr>
          <w:rFonts w:ascii="Arial" w:hAnsi="Arial" w:cs="Arial"/>
        </w:rPr>
      </w:pPr>
      <w:r w:rsidRPr="00023695">
        <w:rPr>
          <w:rFonts w:ascii="Arial" w:hAnsi="Arial" w:cs="Arial"/>
        </w:rPr>
        <w:t xml:space="preserve">Written clearance from Endeavour Energy, stating that electrical services have been made available to the development or that arrangements have been entered into for the provision of services to the development must be submitted to the PCA.  </w:t>
      </w:r>
    </w:p>
    <w:p w14:paraId="2547905A" w14:textId="77777777" w:rsidR="00D9632C" w:rsidRPr="00023695" w:rsidRDefault="00D9632C" w:rsidP="004A47B3">
      <w:pPr>
        <w:spacing w:after="0" w:line="240" w:lineRule="auto"/>
        <w:ind w:left="567"/>
        <w:jc w:val="both"/>
        <w:rPr>
          <w:rFonts w:ascii="Arial" w:hAnsi="Arial" w:cs="Arial"/>
        </w:rPr>
      </w:pPr>
    </w:p>
    <w:p w14:paraId="6E872592" w14:textId="61261F6B" w:rsidR="00673F07" w:rsidRPr="00023695" w:rsidRDefault="00673F07" w:rsidP="00A95C6C">
      <w:pPr>
        <w:numPr>
          <w:ilvl w:val="0"/>
          <w:numId w:val="1"/>
        </w:numPr>
        <w:spacing w:after="0" w:line="240" w:lineRule="auto"/>
        <w:jc w:val="both"/>
        <w:rPr>
          <w:rFonts w:ascii="Arial" w:hAnsi="Arial" w:cs="Arial"/>
        </w:rPr>
      </w:pPr>
      <w:r w:rsidRPr="00023695">
        <w:rPr>
          <w:rFonts w:ascii="Arial" w:hAnsi="Arial" w:cs="Arial"/>
          <w:bCs/>
          <w:iCs/>
        </w:rPr>
        <w:t xml:space="preserve">Prior to the issue of </w:t>
      </w:r>
      <w:r w:rsidR="007F012B">
        <w:rPr>
          <w:rFonts w:ascii="Arial" w:hAnsi="Arial" w:cs="Arial"/>
          <w:bCs/>
          <w:iCs/>
        </w:rPr>
        <w:t>any</w:t>
      </w:r>
      <w:r w:rsidR="00343D7B">
        <w:rPr>
          <w:rFonts w:ascii="Arial" w:hAnsi="Arial" w:cs="Arial"/>
          <w:bCs/>
          <w:iCs/>
        </w:rPr>
        <w:t xml:space="preserve"> relevant</w:t>
      </w:r>
      <w:r w:rsidRPr="00023695">
        <w:rPr>
          <w:rFonts w:ascii="Arial" w:hAnsi="Arial" w:cs="Arial"/>
          <w:bCs/>
          <w:iCs/>
        </w:rPr>
        <w:t xml:space="preserve"> Construction Certificate, the Principal</w:t>
      </w:r>
      <w:r w:rsidR="00F60100" w:rsidRPr="00023695">
        <w:rPr>
          <w:rFonts w:ascii="Arial" w:hAnsi="Arial" w:cs="Arial"/>
        </w:rPr>
        <w:t xml:space="preserve"> </w:t>
      </w:r>
      <w:r w:rsidRPr="00023695">
        <w:rPr>
          <w:rFonts w:ascii="Arial" w:hAnsi="Arial" w:cs="Arial"/>
          <w:bCs/>
          <w:iCs/>
        </w:rPr>
        <w:t>Certifying Authority shall be satisfied that telecommunications infrastructure</w:t>
      </w:r>
      <w:r w:rsidR="00F60100" w:rsidRPr="00023695">
        <w:rPr>
          <w:rFonts w:ascii="Arial" w:hAnsi="Arial" w:cs="Arial"/>
        </w:rPr>
        <w:t xml:space="preserve"> </w:t>
      </w:r>
      <w:r w:rsidRPr="00023695">
        <w:rPr>
          <w:rFonts w:ascii="Arial" w:hAnsi="Arial" w:cs="Arial"/>
          <w:bCs/>
          <w:iCs/>
          <w:u w:val="single"/>
        </w:rPr>
        <w:t>may be</w:t>
      </w:r>
      <w:r w:rsidRPr="00023695">
        <w:rPr>
          <w:rFonts w:ascii="Arial" w:hAnsi="Arial" w:cs="Arial"/>
          <w:bCs/>
          <w:iCs/>
        </w:rPr>
        <w:t xml:space="preserve"> installed to service the premises which complies with the following:</w:t>
      </w:r>
    </w:p>
    <w:p w14:paraId="51B935B1" w14:textId="77777777" w:rsidR="00673F07" w:rsidRPr="00023695" w:rsidRDefault="00673F07" w:rsidP="005B676A">
      <w:pPr>
        <w:numPr>
          <w:ilvl w:val="0"/>
          <w:numId w:val="6"/>
        </w:numPr>
        <w:spacing w:after="0" w:line="240" w:lineRule="auto"/>
        <w:jc w:val="both"/>
        <w:rPr>
          <w:rFonts w:ascii="Arial" w:hAnsi="Arial" w:cs="Arial"/>
          <w:bCs/>
          <w:iCs/>
        </w:rPr>
      </w:pPr>
      <w:r w:rsidRPr="00023695">
        <w:rPr>
          <w:rFonts w:ascii="Arial" w:hAnsi="Arial" w:cs="Arial"/>
          <w:bCs/>
          <w:iCs/>
        </w:rPr>
        <w:t>The requirements of the Telecommunications Act 1997:</w:t>
      </w:r>
    </w:p>
    <w:p w14:paraId="494DB79E" w14:textId="77777777" w:rsidR="00673F07" w:rsidRPr="00023695" w:rsidRDefault="00673F07" w:rsidP="005B676A">
      <w:pPr>
        <w:numPr>
          <w:ilvl w:val="0"/>
          <w:numId w:val="6"/>
        </w:numPr>
        <w:spacing w:after="0" w:line="240" w:lineRule="auto"/>
        <w:jc w:val="both"/>
        <w:rPr>
          <w:rFonts w:ascii="Arial" w:hAnsi="Arial" w:cs="Arial"/>
          <w:bCs/>
          <w:iCs/>
        </w:rPr>
      </w:pPr>
      <w:r w:rsidRPr="00023695">
        <w:rPr>
          <w:rFonts w:ascii="Arial" w:hAnsi="Arial" w:cs="Arial"/>
          <w:bCs/>
          <w:iCs/>
        </w:rPr>
        <w:t>For a fibre ready facility, the NBN Co’s standard specifications current at the time of installation; and</w:t>
      </w:r>
    </w:p>
    <w:p w14:paraId="458A0CF4" w14:textId="77777777" w:rsidR="00673F07" w:rsidRPr="00023695" w:rsidRDefault="00673F07" w:rsidP="005B676A">
      <w:pPr>
        <w:numPr>
          <w:ilvl w:val="0"/>
          <w:numId w:val="6"/>
        </w:numPr>
        <w:spacing w:after="0" w:line="240" w:lineRule="auto"/>
        <w:jc w:val="both"/>
        <w:rPr>
          <w:rFonts w:ascii="Arial" w:hAnsi="Arial" w:cs="Arial"/>
          <w:bCs/>
          <w:iCs/>
        </w:rPr>
      </w:pPr>
      <w:r w:rsidRPr="00023695">
        <w:rPr>
          <w:rFonts w:ascii="Arial" w:hAnsi="Arial" w:cs="Arial"/>
          <w:bCs/>
          <w:iCs/>
        </w:rPr>
        <w:t>For a line that is to connect a lot to telecommunications infrastructure external to the premises, the line shall be located underground.</w:t>
      </w:r>
    </w:p>
    <w:p w14:paraId="5C1FBD56" w14:textId="77777777" w:rsidR="00673F07" w:rsidRPr="00023695" w:rsidRDefault="00673F07" w:rsidP="004A47B3">
      <w:pPr>
        <w:spacing w:after="0" w:line="240" w:lineRule="auto"/>
        <w:jc w:val="both"/>
        <w:rPr>
          <w:rFonts w:ascii="Arial" w:hAnsi="Arial" w:cs="Arial"/>
          <w:bCs/>
          <w:iCs/>
        </w:rPr>
      </w:pPr>
    </w:p>
    <w:p w14:paraId="48AF7E22" w14:textId="77777777" w:rsidR="00673F07" w:rsidRPr="00023695" w:rsidRDefault="00673F07" w:rsidP="004A47B3">
      <w:pPr>
        <w:spacing w:after="0" w:line="240" w:lineRule="auto"/>
        <w:ind w:left="567"/>
        <w:jc w:val="both"/>
        <w:rPr>
          <w:rFonts w:ascii="Arial" w:hAnsi="Arial" w:cs="Arial"/>
          <w:bCs/>
          <w:iCs/>
        </w:rPr>
      </w:pPr>
      <w:r w:rsidRPr="00023695">
        <w:rPr>
          <w:rFonts w:ascii="Arial" w:hAnsi="Arial" w:cs="Arial"/>
          <w:bCs/>
          <w:iCs/>
        </w:rPr>
        <w:t>Unless otherwise stipulated by telecommunications legislation at the time of construction, the development must be provided with all necessary pits and pipes, and conduits to accommodate the future connection of optic fibre technology telecommunications.</w:t>
      </w:r>
    </w:p>
    <w:p w14:paraId="15888147" w14:textId="77777777" w:rsidR="00807A07" w:rsidRPr="00023695" w:rsidRDefault="00807A07" w:rsidP="00023695">
      <w:pPr>
        <w:spacing w:after="0" w:line="240" w:lineRule="auto"/>
        <w:jc w:val="both"/>
        <w:rPr>
          <w:rFonts w:ascii="Arial" w:hAnsi="Arial" w:cs="Arial"/>
        </w:rPr>
      </w:pPr>
    </w:p>
    <w:p w14:paraId="1E67264B" w14:textId="7B413CCE" w:rsidR="00673F07" w:rsidRPr="00023695" w:rsidRDefault="00673F07" w:rsidP="00D33FFE">
      <w:pPr>
        <w:spacing w:after="0" w:line="240" w:lineRule="auto"/>
        <w:ind w:left="567"/>
        <w:rPr>
          <w:rFonts w:ascii="Arial" w:hAnsi="Arial" w:cs="Arial"/>
        </w:rPr>
      </w:pPr>
      <w:r w:rsidRPr="00023695">
        <w:rPr>
          <w:rFonts w:ascii="Arial" w:hAnsi="Arial" w:cs="Arial"/>
          <w:b/>
        </w:rPr>
        <w:t>Fee Payments</w:t>
      </w:r>
    </w:p>
    <w:p w14:paraId="7634C769" w14:textId="77777777" w:rsidR="00673F07" w:rsidRPr="00023695" w:rsidRDefault="00673F07" w:rsidP="006E2680">
      <w:pPr>
        <w:spacing w:after="0" w:line="240" w:lineRule="auto"/>
        <w:rPr>
          <w:rFonts w:ascii="Arial" w:hAnsi="Arial" w:cs="Arial"/>
        </w:rPr>
      </w:pPr>
    </w:p>
    <w:p w14:paraId="61D301E0" w14:textId="77777777" w:rsidR="00673F07" w:rsidRPr="00023695" w:rsidRDefault="00673F07" w:rsidP="00A95C6C">
      <w:pPr>
        <w:numPr>
          <w:ilvl w:val="0"/>
          <w:numId w:val="1"/>
        </w:numPr>
        <w:spacing w:after="0" w:line="240" w:lineRule="auto"/>
        <w:jc w:val="both"/>
        <w:rPr>
          <w:rFonts w:ascii="Arial" w:hAnsi="Arial" w:cs="Arial"/>
          <w:bCs/>
        </w:rPr>
      </w:pPr>
      <w:r w:rsidRPr="00023695">
        <w:rPr>
          <w:rFonts w:ascii="Arial" w:hAnsi="Arial" w:cs="Arial"/>
        </w:rPr>
        <w:t xml:space="preserve">Unless otherwise prescribed by this consent, all relevant fees or charges must be paid. Where Council does not collect these payments, copies of receipts must be provided. For the calculation of payments such as Long Service Levy, the payment must be based on the value specified with the Development Application/Construction Certificate.  </w:t>
      </w:r>
    </w:p>
    <w:p w14:paraId="76FBDC97" w14:textId="77777777" w:rsidR="00673F07" w:rsidRPr="00023695" w:rsidRDefault="00673F07" w:rsidP="004A47B3">
      <w:pPr>
        <w:spacing w:after="0" w:line="240" w:lineRule="auto"/>
        <w:jc w:val="both"/>
        <w:rPr>
          <w:rFonts w:ascii="Arial" w:hAnsi="Arial" w:cs="Arial"/>
        </w:rPr>
      </w:pPr>
    </w:p>
    <w:p w14:paraId="374A947A" w14:textId="77777777" w:rsidR="00673F07" w:rsidRPr="00023695" w:rsidRDefault="00673F07" w:rsidP="004A47B3">
      <w:pPr>
        <w:spacing w:after="0" w:line="240" w:lineRule="auto"/>
        <w:ind w:firstLine="567"/>
        <w:jc w:val="both"/>
        <w:rPr>
          <w:rFonts w:ascii="Arial" w:hAnsi="Arial" w:cs="Arial"/>
        </w:rPr>
      </w:pPr>
      <w:r w:rsidRPr="00023695">
        <w:rPr>
          <w:rFonts w:ascii="Arial" w:hAnsi="Arial" w:cs="Arial"/>
        </w:rPr>
        <w:t>The following fees are applicable and payable:</w:t>
      </w:r>
    </w:p>
    <w:p w14:paraId="432EDD78" w14:textId="77777777" w:rsidR="00673F07" w:rsidRPr="00023695" w:rsidRDefault="00673F07" w:rsidP="004A47B3">
      <w:pPr>
        <w:spacing w:after="0" w:line="240" w:lineRule="auto"/>
        <w:jc w:val="both"/>
        <w:rPr>
          <w:rFonts w:ascii="Arial" w:hAnsi="Arial" w:cs="Arial"/>
        </w:rPr>
      </w:pPr>
    </w:p>
    <w:p w14:paraId="77F31391" w14:textId="04656DC1" w:rsidR="00673F07" w:rsidRPr="00023695" w:rsidRDefault="00673F07" w:rsidP="004A47B3">
      <w:pPr>
        <w:spacing w:after="0" w:line="240" w:lineRule="auto"/>
        <w:ind w:left="1440" w:hanging="720"/>
        <w:jc w:val="both"/>
        <w:rPr>
          <w:rFonts w:ascii="Arial" w:hAnsi="Arial" w:cs="Arial"/>
        </w:rPr>
      </w:pPr>
      <w:r w:rsidRPr="00023695">
        <w:rPr>
          <w:rFonts w:ascii="Arial" w:hAnsi="Arial" w:cs="Arial"/>
        </w:rPr>
        <w:t>(a)</w:t>
      </w:r>
      <w:r w:rsidRPr="00023695">
        <w:rPr>
          <w:rFonts w:ascii="Arial" w:hAnsi="Arial" w:cs="Arial"/>
        </w:rPr>
        <w:tab/>
        <w:t>Damage Inspection Fee – relevant where the cost of building work is $20,000 or more, or a swimming pool is to be excavated by machinery.</w:t>
      </w:r>
    </w:p>
    <w:p w14:paraId="43428CC0" w14:textId="77777777" w:rsidR="00673F07" w:rsidRPr="00023695" w:rsidRDefault="00673F07" w:rsidP="004A47B3">
      <w:pPr>
        <w:spacing w:after="0" w:line="240" w:lineRule="auto"/>
        <w:jc w:val="both"/>
        <w:rPr>
          <w:rFonts w:ascii="Arial" w:hAnsi="Arial" w:cs="Arial"/>
        </w:rPr>
      </w:pPr>
    </w:p>
    <w:p w14:paraId="6B1E6AF4" w14:textId="42303285" w:rsidR="00673F07" w:rsidRPr="00023695" w:rsidRDefault="00673F07" w:rsidP="004A47B3">
      <w:pPr>
        <w:spacing w:after="0" w:line="240" w:lineRule="auto"/>
        <w:ind w:left="1440" w:hanging="720"/>
        <w:jc w:val="both"/>
        <w:rPr>
          <w:rFonts w:ascii="Arial" w:hAnsi="Arial" w:cs="Arial"/>
        </w:rPr>
      </w:pPr>
      <w:r w:rsidRPr="00023695">
        <w:rPr>
          <w:rFonts w:ascii="Arial" w:hAnsi="Arial" w:cs="Arial"/>
        </w:rPr>
        <w:t>(b)</w:t>
      </w:r>
      <w:r w:rsidRPr="00023695">
        <w:rPr>
          <w:rFonts w:ascii="Arial" w:hAnsi="Arial" w:cs="Arial"/>
        </w:rPr>
        <w:tab/>
        <w:t xml:space="preserve">Fee associated with Application for Permit to Carry Out Work Within a Road, Park and Drainage Reserve. </w:t>
      </w:r>
    </w:p>
    <w:p w14:paraId="08F9FE3E" w14:textId="77777777" w:rsidR="00673F07" w:rsidRPr="00023695" w:rsidRDefault="00673F07" w:rsidP="004A47B3">
      <w:pPr>
        <w:spacing w:after="0" w:line="240" w:lineRule="auto"/>
        <w:jc w:val="both"/>
        <w:rPr>
          <w:rFonts w:ascii="Arial" w:hAnsi="Arial" w:cs="Arial"/>
        </w:rPr>
      </w:pPr>
    </w:p>
    <w:p w14:paraId="799B3DB4" w14:textId="7DF31E15" w:rsidR="00673F07" w:rsidRPr="00023695" w:rsidRDefault="00673F07" w:rsidP="004A47B3">
      <w:pPr>
        <w:spacing w:after="0" w:line="240" w:lineRule="auto"/>
        <w:ind w:left="1440" w:hanging="720"/>
        <w:jc w:val="both"/>
        <w:rPr>
          <w:rFonts w:ascii="Arial" w:hAnsi="Arial" w:cs="Arial"/>
        </w:rPr>
      </w:pPr>
      <w:r w:rsidRPr="00023695">
        <w:rPr>
          <w:rFonts w:ascii="Arial" w:hAnsi="Arial" w:cs="Arial"/>
        </w:rPr>
        <w:t>(c)</w:t>
      </w:r>
      <w:r w:rsidRPr="00023695">
        <w:rPr>
          <w:rFonts w:ascii="Arial" w:hAnsi="Arial" w:cs="Arial"/>
        </w:rPr>
        <w:tab/>
        <w:t>Long Service Levy – based on 0.35% of the cost of building work where the costing of the CC is $25,000 or more.</w:t>
      </w:r>
    </w:p>
    <w:p w14:paraId="539B1089" w14:textId="77777777" w:rsidR="00673F07" w:rsidRPr="00023695" w:rsidRDefault="00673F07" w:rsidP="004A47B3">
      <w:pPr>
        <w:spacing w:after="0" w:line="240" w:lineRule="auto"/>
        <w:jc w:val="both"/>
        <w:rPr>
          <w:rFonts w:ascii="Arial" w:hAnsi="Arial" w:cs="Arial"/>
        </w:rPr>
      </w:pPr>
    </w:p>
    <w:p w14:paraId="7ED63234" w14:textId="77777777" w:rsidR="00673F07" w:rsidRPr="00023695" w:rsidRDefault="00673F07" w:rsidP="004A47B3">
      <w:pPr>
        <w:spacing w:after="0" w:line="240" w:lineRule="auto"/>
        <w:jc w:val="both"/>
        <w:rPr>
          <w:rFonts w:ascii="Arial" w:hAnsi="Arial" w:cs="Arial"/>
        </w:rPr>
      </w:pPr>
      <w:r w:rsidRPr="00023695">
        <w:rPr>
          <w:rFonts w:ascii="Arial" w:hAnsi="Arial" w:cs="Arial"/>
          <w:bCs/>
        </w:rPr>
        <w:tab/>
        <w:t>These fees are reviewed annually and will be calculated accordingly.</w:t>
      </w:r>
    </w:p>
    <w:p w14:paraId="7A50FE4E" w14:textId="77777777" w:rsidR="00673F07" w:rsidRPr="00023695" w:rsidRDefault="00673F07" w:rsidP="004A47B3">
      <w:pPr>
        <w:spacing w:after="0" w:line="240" w:lineRule="auto"/>
        <w:jc w:val="both"/>
        <w:rPr>
          <w:rFonts w:ascii="Arial" w:hAnsi="Arial" w:cs="Arial"/>
        </w:rPr>
      </w:pPr>
    </w:p>
    <w:p w14:paraId="1038FBA3" w14:textId="332A7F6C" w:rsidR="00673F07" w:rsidRPr="00023695" w:rsidRDefault="00673F07" w:rsidP="00A95C6C">
      <w:pPr>
        <w:numPr>
          <w:ilvl w:val="0"/>
          <w:numId w:val="1"/>
        </w:numPr>
        <w:spacing w:after="0" w:line="240" w:lineRule="auto"/>
        <w:jc w:val="both"/>
        <w:rPr>
          <w:rFonts w:ascii="Arial" w:hAnsi="Arial" w:cs="Arial"/>
        </w:rPr>
      </w:pPr>
      <w:r w:rsidRPr="00023695">
        <w:rPr>
          <w:rFonts w:ascii="Arial" w:hAnsi="Arial" w:cs="Arial"/>
        </w:rPr>
        <w:t xml:space="preserve">All fees associated with a road opening permit required for the connection, extension or amplification of any services within Council’s road reserve must be paid to Council </w:t>
      </w:r>
      <w:r w:rsidR="00873333">
        <w:rPr>
          <w:rFonts w:ascii="Arial" w:hAnsi="Arial" w:cs="Arial"/>
        </w:rPr>
        <w:t xml:space="preserve">prior </w:t>
      </w:r>
      <w:r w:rsidR="00873333">
        <w:rPr>
          <w:rFonts w:ascii="Arial" w:hAnsi="Arial" w:cs="Arial"/>
        </w:rPr>
        <w:lastRenderedPageBreak/>
        <w:t xml:space="preserve">to the first Construction Certificate </w:t>
      </w:r>
      <w:r w:rsidRPr="00023695">
        <w:rPr>
          <w:rFonts w:ascii="Arial" w:hAnsi="Arial" w:cs="Arial"/>
        </w:rPr>
        <w:t>and receipts provided to the PCA.  A separate form must be submitted in conjunction with payment of the fees.  The fees include the standard road opening permit fee and any restoration fees that may be required as a result of the works.</w:t>
      </w:r>
    </w:p>
    <w:p w14:paraId="1F039D01" w14:textId="77777777" w:rsidR="009A67F7" w:rsidRPr="00163EB6" w:rsidRDefault="009A67F7" w:rsidP="006E2680">
      <w:pPr>
        <w:spacing w:after="0" w:line="240" w:lineRule="auto"/>
        <w:rPr>
          <w:rFonts w:ascii="Arial" w:hAnsi="Arial" w:cs="Arial"/>
        </w:rPr>
      </w:pPr>
    </w:p>
    <w:p w14:paraId="6FFC0D7C" w14:textId="32B7C313" w:rsidR="00673F07" w:rsidRPr="00163EB6" w:rsidRDefault="00673F07" w:rsidP="00163EB6">
      <w:pPr>
        <w:spacing w:after="0" w:line="240" w:lineRule="auto"/>
        <w:ind w:left="567"/>
        <w:rPr>
          <w:rFonts w:ascii="Arial" w:hAnsi="Arial" w:cs="Arial"/>
          <w:b/>
        </w:rPr>
      </w:pPr>
      <w:r w:rsidRPr="00163EB6">
        <w:rPr>
          <w:rFonts w:ascii="Arial" w:hAnsi="Arial" w:cs="Arial"/>
          <w:b/>
        </w:rPr>
        <w:t>Cladding</w:t>
      </w:r>
    </w:p>
    <w:p w14:paraId="339E324D" w14:textId="77777777" w:rsidR="00673F07" w:rsidRPr="00163EB6" w:rsidRDefault="00673F07" w:rsidP="006E2680">
      <w:pPr>
        <w:spacing w:after="0" w:line="240" w:lineRule="auto"/>
        <w:rPr>
          <w:rFonts w:ascii="Arial" w:hAnsi="Arial" w:cs="Arial"/>
        </w:rPr>
      </w:pPr>
    </w:p>
    <w:p w14:paraId="4E3D71D0" w14:textId="2CE28BDC" w:rsidR="00163EB6" w:rsidRPr="00C33CF6" w:rsidRDefault="00500108" w:rsidP="00F35936">
      <w:pPr>
        <w:numPr>
          <w:ilvl w:val="0"/>
          <w:numId w:val="1"/>
        </w:numPr>
        <w:spacing w:after="0" w:line="240" w:lineRule="auto"/>
        <w:jc w:val="both"/>
        <w:rPr>
          <w:rFonts w:ascii="Arial" w:hAnsi="Arial" w:cs="Arial"/>
          <w:iCs/>
        </w:rPr>
      </w:pPr>
      <w:r>
        <w:rPr>
          <w:rFonts w:ascii="Arial" w:hAnsi="Arial" w:cs="Arial"/>
        </w:rPr>
        <w:t xml:space="preserve">For all Buildings of Type A and B construction having finishes or claddings </w:t>
      </w:r>
      <w:r w:rsidR="00B2293E">
        <w:rPr>
          <w:rFonts w:ascii="Arial" w:hAnsi="Arial" w:cs="Arial"/>
        </w:rPr>
        <w:t>that is not compliant with the DtS provisions of the NCC</w:t>
      </w:r>
      <w:r>
        <w:rPr>
          <w:rFonts w:ascii="Arial" w:hAnsi="Arial" w:cs="Arial"/>
        </w:rPr>
        <w:t xml:space="preserve">, a fire safety report prepared by an accredited </w:t>
      </w:r>
      <w:r w:rsidR="00B2293E">
        <w:rPr>
          <w:rFonts w:ascii="Arial" w:hAnsi="Arial" w:cs="Arial"/>
        </w:rPr>
        <w:t>certifier – Fire Safety (previously C10 accreditation)</w:t>
      </w:r>
      <w:r>
        <w:rPr>
          <w:rFonts w:ascii="Arial" w:hAnsi="Arial" w:cs="Arial"/>
        </w:rPr>
        <w:t xml:space="preserve">, must be submitted to the Principal Certifying Authority prior to issue of </w:t>
      </w:r>
      <w:r w:rsidR="007F012B">
        <w:rPr>
          <w:rFonts w:ascii="Arial" w:hAnsi="Arial" w:cs="Arial"/>
        </w:rPr>
        <w:t>any</w:t>
      </w:r>
      <w:r w:rsidR="00343D7B">
        <w:rPr>
          <w:rFonts w:ascii="Arial" w:hAnsi="Arial" w:cs="Arial"/>
        </w:rPr>
        <w:t xml:space="preserve"> relevant</w:t>
      </w:r>
      <w:r>
        <w:rPr>
          <w:rFonts w:ascii="Arial" w:hAnsi="Arial" w:cs="Arial"/>
        </w:rPr>
        <w:t xml:space="preserve"> </w:t>
      </w:r>
      <w:r w:rsidR="007F012B">
        <w:rPr>
          <w:rFonts w:ascii="Arial" w:hAnsi="Arial" w:cs="Arial"/>
        </w:rPr>
        <w:t>Construction Certificate</w:t>
      </w:r>
      <w:r>
        <w:rPr>
          <w:rFonts w:ascii="Arial" w:hAnsi="Arial" w:cs="Arial"/>
        </w:rPr>
        <w:t>, demonstrating that the proposed external wall cladding material and system for the building complies with the NCC and relevant Australian Standards. The fire safety report is to include evidence of suitability of all proposed external wall cladding materials as per clause A2.2 of the NCC.</w:t>
      </w:r>
    </w:p>
    <w:p w14:paraId="04D5DBDC" w14:textId="77777777" w:rsidR="00A92785" w:rsidRDefault="00A92785" w:rsidP="00C33CF6">
      <w:pPr>
        <w:pStyle w:val="ListParagraph"/>
        <w:spacing w:after="0" w:line="240" w:lineRule="auto"/>
        <w:ind w:left="567"/>
        <w:rPr>
          <w:rFonts w:ascii="Arial" w:hAnsi="Arial" w:cs="Arial"/>
          <w:b/>
          <w:bCs/>
        </w:rPr>
      </w:pPr>
    </w:p>
    <w:p w14:paraId="4B7D84B7" w14:textId="29631E98" w:rsidR="00C33CF6" w:rsidRPr="00C33CF6" w:rsidRDefault="00C33CF6" w:rsidP="00C33CF6">
      <w:pPr>
        <w:pStyle w:val="ListParagraph"/>
        <w:spacing w:after="0" w:line="240" w:lineRule="auto"/>
        <w:ind w:left="567"/>
        <w:rPr>
          <w:rFonts w:ascii="Arial" w:hAnsi="Arial" w:cs="Arial"/>
          <w:b/>
          <w:bCs/>
          <w:iCs/>
        </w:rPr>
      </w:pPr>
      <w:r w:rsidRPr="00C33CF6">
        <w:rPr>
          <w:rFonts w:ascii="Arial" w:hAnsi="Arial" w:cs="Arial"/>
          <w:b/>
          <w:bCs/>
        </w:rPr>
        <w:t>Banned Building Products</w:t>
      </w:r>
    </w:p>
    <w:p w14:paraId="611090A1" w14:textId="77777777" w:rsidR="00C33CF6" w:rsidRPr="00C33CF6" w:rsidRDefault="00C33CF6" w:rsidP="00C33CF6">
      <w:pPr>
        <w:spacing w:after="0" w:line="240" w:lineRule="auto"/>
        <w:ind w:left="567"/>
        <w:rPr>
          <w:rFonts w:ascii="Arial" w:hAnsi="Arial" w:cs="Arial"/>
          <w:iCs/>
        </w:rPr>
      </w:pPr>
    </w:p>
    <w:p w14:paraId="619484DC" w14:textId="77777777" w:rsidR="00500108" w:rsidRPr="00C33CF6" w:rsidRDefault="00500108" w:rsidP="00C33CF6">
      <w:pPr>
        <w:numPr>
          <w:ilvl w:val="0"/>
          <w:numId w:val="1"/>
        </w:numPr>
        <w:spacing w:after="0" w:line="240" w:lineRule="auto"/>
        <w:rPr>
          <w:rFonts w:ascii="Arial" w:hAnsi="Arial" w:cs="Arial"/>
          <w:iCs/>
        </w:rPr>
      </w:pPr>
      <w:r w:rsidRPr="00C33CF6">
        <w:rPr>
          <w:rFonts w:ascii="Arial" w:hAnsi="Arial" w:cs="Arial"/>
        </w:rPr>
        <w:t>No building products that are banned, or products that are subject to a ban if used in a particular way under the Building Products (Safety) Act 2017 are to be used in the construction of the development.</w:t>
      </w:r>
    </w:p>
    <w:p w14:paraId="78FB2E8F" w14:textId="77777777" w:rsidR="00500108" w:rsidRPr="00163EB6" w:rsidRDefault="00500108" w:rsidP="00023695">
      <w:pPr>
        <w:spacing w:after="0" w:line="240" w:lineRule="auto"/>
        <w:rPr>
          <w:rFonts w:ascii="Arial" w:hAnsi="Arial" w:cs="Arial"/>
        </w:rPr>
      </w:pPr>
    </w:p>
    <w:p w14:paraId="3B20152C" w14:textId="6EC31858" w:rsidR="00673F07" w:rsidRPr="00940008" w:rsidRDefault="00673F07" w:rsidP="00D33FFE">
      <w:pPr>
        <w:spacing w:after="0" w:line="240" w:lineRule="auto"/>
        <w:ind w:left="567"/>
        <w:rPr>
          <w:rFonts w:ascii="Arial" w:hAnsi="Arial" w:cs="Arial"/>
        </w:rPr>
      </w:pPr>
      <w:r w:rsidRPr="00163EB6">
        <w:rPr>
          <w:rFonts w:ascii="Arial" w:hAnsi="Arial" w:cs="Arial"/>
          <w:b/>
        </w:rPr>
        <w:t>Crime Prevention Through Environmental</w:t>
      </w:r>
      <w:r w:rsidRPr="00940008">
        <w:rPr>
          <w:rFonts w:ascii="Arial" w:hAnsi="Arial" w:cs="Arial"/>
          <w:b/>
        </w:rPr>
        <w:t xml:space="preserve"> Design</w:t>
      </w:r>
    </w:p>
    <w:p w14:paraId="58D906AF" w14:textId="77777777" w:rsidR="00673F07" w:rsidRPr="00940008" w:rsidRDefault="00673F07" w:rsidP="006E2680">
      <w:pPr>
        <w:spacing w:after="0" w:line="240" w:lineRule="auto"/>
        <w:rPr>
          <w:rFonts w:ascii="Arial" w:hAnsi="Arial" w:cs="Arial"/>
        </w:rPr>
      </w:pPr>
    </w:p>
    <w:p w14:paraId="18E24F47" w14:textId="4BC65319" w:rsidR="00673F07" w:rsidRPr="00940008" w:rsidRDefault="00673F07" w:rsidP="00A95C6C">
      <w:pPr>
        <w:numPr>
          <w:ilvl w:val="0"/>
          <w:numId w:val="1"/>
        </w:numPr>
        <w:spacing w:after="0" w:line="240" w:lineRule="auto"/>
        <w:rPr>
          <w:rFonts w:ascii="Arial" w:hAnsi="Arial" w:cs="Arial"/>
        </w:rPr>
      </w:pPr>
      <w:r w:rsidRPr="00940008">
        <w:rPr>
          <w:rFonts w:ascii="Arial" w:hAnsi="Arial" w:cs="Arial"/>
        </w:rPr>
        <w:t xml:space="preserve">The following Crime Prevention through Environmental Design (CPTED) principles are to be incorporated into the </w:t>
      </w:r>
      <w:r w:rsidR="00940008" w:rsidRPr="00940008">
        <w:rPr>
          <w:rFonts w:ascii="Arial" w:hAnsi="Arial" w:cs="Arial"/>
        </w:rPr>
        <w:t>development</w:t>
      </w:r>
      <w:r w:rsidRPr="00940008">
        <w:rPr>
          <w:rFonts w:ascii="Arial" w:hAnsi="Arial" w:cs="Arial"/>
        </w:rPr>
        <w:t>. Where necessary, plans shall be amended to reflect incorporation of the principles and/or details of such to be submitted to the PCA.</w:t>
      </w:r>
    </w:p>
    <w:p w14:paraId="3D081941" w14:textId="77777777" w:rsidR="00673F07" w:rsidRPr="00940008" w:rsidRDefault="00673F07" w:rsidP="006E2680">
      <w:pPr>
        <w:spacing w:after="0" w:line="240" w:lineRule="auto"/>
        <w:rPr>
          <w:rFonts w:ascii="Arial" w:hAnsi="Arial" w:cs="Arial"/>
        </w:rPr>
      </w:pPr>
    </w:p>
    <w:p w14:paraId="7ABDB0DF" w14:textId="401799DC"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Basement parking areas shall be a light colour;</w:t>
      </w:r>
    </w:p>
    <w:p w14:paraId="5A37482E"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CCTV for the ground level, entry/exit points, car parks, lifts and the exterior of the building.</w:t>
      </w:r>
    </w:p>
    <w:p w14:paraId="15D8FF94"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‘Way finding’ signage should be utilised at all major interchanges such as lifts and stair wells;</w:t>
      </w:r>
    </w:p>
    <w:p w14:paraId="40D195B3"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lighting;</w:t>
      </w:r>
    </w:p>
    <w:p w14:paraId="4368D210"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Corrugated ramps should be considered to prevent skate boarding activities;</w:t>
      </w:r>
    </w:p>
    <w:p w14:paraId="274F8814"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Glazed tiling, patterned, porous and non solid surfaces reduce the reward for graffiti offenders;</w:t>
      </w:r>
    </w:p>
    <w:p w14:paraId="56BA3C4A" w14:textId="77777777" w:rsidR="00673F07" w:rsidRPr="00940008" w:rsidRDefault="00673F07" w:rsidP="00A95C6C">
      <w:pPr>
        <w:numPr>
          <w:ilvl w:val="0"/>
          <w:numId w:val="2"/>
        </w:numPr>
        <w:tabs>
          <w:tab w:val="clear" w:pos="1077"/>
          <w:tab w:val="left" w:pos="1080"/>
        </w:tabs>
        <w:spacing w:after="0" w:line="240" w:lineRule="auto"/>
        <w:rPr>
          <w:rFonts w:ascii="Arial" w:hAnsi="Arial" w:cs="Arial"/>
        </w:rPr>
      </w:pPr>
      <w:r w:rsidRPr="00940008">
        <w:rPr>
          <w:rFonts w:ascii="Arial" w:hAnsi="Arial" w:cs="Arial"/>
        </w:rPr>
        <w:t>Access to the basement parking levels relating to the residential component of the building shall be controlled via a security controlled device.</w:t>
      </w:r>
    </w:p>
    <w:p w14:paraId="65E31FF1" w14:textId="77777777" w:rsidR="00B75F0A" w:rsidRPr="002279E6" w:rsidRDefault="00B75F0A" w:rsidP="00245547">
      <w:pPr>
        <w:spacing w:after="0" w:line="240" w:lineRule="auto"/>
        <w:rPr>
          <w:rFonts w:ascii="Arial" w:hAnsi="Arial" w:cs="Arial"/>
          <w:highlight w:val="yellow"/>
        </w:rPr>
      </w:pPr>
    </w:p>
    <w:p w14:paraId="217E6650" w14:textId="1B603C46" w:rsidR="00673F07" w:rsidRPr="00AF6457" w:rsidRDefault="00673F07" w:rsidP="00D33FFE">
      <w:pPr>
        <w:spacing w:after="0" w:line="240" w:lineRule="auto"/>
        <w:ind w:left="567"/>
        <w:rPr>
          <w:rFonts w:ascii="Arial" w:hAnsi="Arial" w:cs="Arial"/>
        </w:rPr>
      </w:pPr>
      <w:r w:rsidRPr="00AF6457">
        <w:rPr>
          <w:rFonts w:ascii="Arial" w:hAnsi="Arial" w:cs="Arial"/>
          <w:b/>
        </w:rPr>
        <w:t>Recommendations of Acoustic Report</w:t>
      </w:r>
      <w:r w:rsidR="00A92785">
        <w:rPr>
          <w:rFonts w:ascii="Arial" w:hAnsi="Arial" w:cs="Arial"/>
          <w:b/>
        </w:rPr>
        <w:t>s</w:t>
      </w:r>
    </w:p>
    <w:p w14:paraId="0927D1B9" w14:textId="77777777" w:rsidR="00673F07" w:rsidRPr="00AF6457" w:rsidRDefault="00673F07" w:rsidP="006E2680">
      <w:pPr>
        <w:spacing w:after="0" w:line="240" w:lineRule="auto"/>
        <w:rPr>
          <w:rFonts w:ascii="Arial" w:hAnsi="Arial" w:cs="Arial"/>
        </w:rPr>
      </w:pPr>
    </w:p>
    <w:p w14:paraId="4ABBF514" w14:textId="3654AE6F" w:rsidR="00AF6457" w:rsidRPr="00AF6457" w:rsidRDefault="00AF6457" w:rsidP="00A95C6C">
      <w:pPr>
        <w:numPr>
          <w:ilvl w:val="0"/>
          <w:numId w:val="1"/>
        </w:numPr>
        <w:spacing w:after="0" w:line="240" w:lineRule="auto"/>
        <w:jc w:val="both"/>
        <w:rPr>
          <w:rFonts w:ascii="Arial" w:hAnsi="Arial" w:cs="Arial"/>
        </w:rPr>
      </w:pPr>
      <w:r w:rsidRPr="00AF6457">
        <w:rPr>
          <w:rFonts w:ascii="Arial" w:hAnsi="Arial" w:cs="Arial"/>
        </w:rPr>
        <w:t>The recommendations provided in the approved acoustic report</w:t>
      </w:r>
      <w:r w:rsidR="00F35936">
        <w:rPr>
          <w:rFonts w:ascii="Arial" w:hAnsi="Arial" w:cs="Arial"/>
        </w:rPr>
        <w:t xml:space="preserve"> reference 20200163.1, dated 12/03/2020, prepared by Acoustic Logic and Acoustic Report (Child Care) reference 20201040.3/030A/R0/KNM, dated 3/03/21, prepared by Acoustic Logic</w:t>
      </w:r>
      <w:r w:rsidRPr="00AF6457">
        <w:rPr>
          <w:rFonts w:ascii="Arial" w:hAnsi="Arial" w:cs="Arial"/>
        </w:rPr>
        <w:t xml:space="preserve"> are to be implemented and incorporated into the design and construction of the development and be shown on plans accompanying </w:t>
      </w:r>
      <w:r w:rsidR="007F012B">
        <w:rPr>
          <w:rFonts w:ascii="Arial" w:hAnsi="Arial" w:cs="Arial"/>
        </w:rPr>
        <w:t>any</w:t>
      </w:r>
      <w:r w:rsidRPr="00AF6457">
        <w:rPr>
          <w:rFonts w:ascii="Arial" w:hAnsi="Arial" w:cs="Arial"/>
        </w:rPr>
        <w:t xml:space="preserve"> </w:t>
      </w:r>
      <w:r w:rsidR="00343D7B">
        <w:rPr>
          <w:rFonts w:ascii="Arial" w:hAnsi="Arial" w:cs="Arial"/>
        </w:rPr>
        <w:t xml:space="preserve">relevant </w:t>
      </w:r>
      <w:r w:rsidRPr="00AF6457">
        <w:rPr>
          <w:rFonts w:ascii="Arial" w:hAnsi="Arial" w:cs="Arial"/>
        </w:rPr>
        <w:t xml:space="preserve">Construction Certificate application. </w:t>
      </w:r>
    </w:p>
    <w:p w14:paraId="27B5D35D" w14:textId="77777777" w:rsidR="00AF6457" w:rsidRPr="00AF6457" w:rsidRDefault="00AF6457" w:rsidP="00AF6457">
      <w:pPr>
        <w:spacing w:after="0" w:line="240" w:lineRule="auto"/>
        <w:ind w:left="567"/>
        <w:jc w:val="both"/>
        <w:rPr>
          <w:rFonts w:ascii="Arial" w:hAnsi="Arial" w:cs="Arial"/>
        </w:rPr>
      </w:pPr>
    </w:p>
    <w:p w14:paraId="057A5B20" w14:textId="77777777" w:rsidR="00AF6457" w:rsidRPr="00AF6457" w:rsidRDefault="00AF6457" w:rsidP="00AF6457">
      <w:pPr>
        <w:spacing w:after="0" w:line="240" w:lineRule="auto"/>
        <w:ind w:left="567"/>
        <w:jc w:val="both"/>
        <w:rPr>
          <w:rFonts w:ascii="Arial" w:hAnsi="Arial" w:cs="Arial"/>
        </w:rPr>
      </w:pPr>
      <w:r w:rsidRPr="00AF6457">
        <w:rPr>
          <w:rFonts w:ascii="Arial" w:hAnsi="Arial" w:cs="Arial"/>
        </w:rPr>
        <w:t xml:space="preserve">The construction methodology and plans accompanying the Construction Certificate application and mechanical plant/s and equipment shall be assessed and certified in </w:t>
      </w:r>
      <w:r w:rsidRPr="00AF6457">
        <w:rPr>
          <w:rFonts w:ascii="Arial" w:hAnsi="Arial" w:cs="Arial"/>
        </w:rPr>
        <w:lastRenderedPageBreak/>
        <w:t xml:space="preserve">writing by a suitably qualified acoustic consultant to verify conformance with the requirements of the aforementioned acoustic report. </w:t>
      </w:r>
    </w:p>
    <w:p w14:paraId="420680EA" w14:textId="77777777" w:rsidR="00AF6457" w:rsidRPr="00AF6457" w:rsidRDefault="00AF6457" w:rsidP="00AF6457">
      <w:pPr>
        <w:spacing w:after="0" w:line="240" w:lineRule="auto"/>
        <w:ind w:left="567"/>
        <w:jc w:val="both"/>
        <w:rPr>
          <w:rFonts w:ascii="Arial" w:hAnsi="Arial" w:cs="Arial"/>
        </w:rPr>
      </w:pPr>
    </w:p>
    <w:p w14:paraId="0E8C63E2" w14:textId="77777777" w:rsidR="00AF6457" w:rsidRPr="00AF6457" w:rsidRDefault="00AF6457" w:rsidP="00AF6457">
      <w:pPr>
        <w:spacing w:after="0" w:line="240" w:lineRule="auto"/>
        <w:ind w:left="567"/>
        <w:jc w:val="both"/>
        <w:rPr>
          <w:rFonts w:ascii="Arial" w:hAnsi="Arial" w:cs="Arial"/>
        </w:rPr>
      </w:pPr>
      <w:r w:rsidRPr="00AF6457">
        <w:rPr>
          <w:rFonts w:ascii="Arial" w:hAnsi="Arial" w:cs="Arial"/>
        </w:rPr>
        <w:t>The written certification from the suitably qualified acoustic consultant shall be submitted to and approved by the PCA prior to the Construction Certificate being issued.</w:t>
      </w:r>
    </w:p>
    <w:p w14:paraId="3AE08488" w14:textId="77777777" w:rsidR="00AF6457" w:rsidRPr="00AF6457" w:rsidRDefault="00AF6457" w:rsidP="00AF6457">
      <w:pPr>
        <w:spacing w:after="0" w:line="240" w:lineRule="auto"/>
        <w:ind w:left="567"/>
        <w:jc w:val="both"/>
        <w:rPr>
          <w:rFonts w:ascii="Arial" w:hAnsi="Arial" w:cs="Arial"/>
        </w:rPr>
      </w:pPr>
    </w:p>
    <w:p w14:paraId="52492E6C" w14:textId="1B9ACA53" w:rsidR="00AF6457" w:rsidRDefault="00AF6457" w:rsidP="00AF6457">
      <w:pPr>
        <w:spacing w:after="0" w:line="240" w:lineRule="auto"/>
        <w:ind w:left="567"/>
        <w:jc w:val="both"/>
        <w:rPr>
          <w:rFonts w:ascii="Arial" w:hAnsi="Arial" w:cs="Arial"/>
        </w:rPr>
      </w:pPr>
      <w:r w:rsidRPr="00AF6457">
        <w:rPr>
          <w:rFonts w:ascii="Arial" w:hAnsi="Arial" w:cs="Arial"/>
        </w:rPr>
        <w:t>Note: ‘Suitably qualified acoustic consultant’ means a consultant who possesses Australian Acoustical Society membership or are employed by an Association of Australasian Acoustical Consultants (AAAC) member firm.</w:t>
      </w:r>
    </w:p>
    <w:p w14:paraId="5A833D8C" w14:textId="77777777" w:rsidR="00322B0F" w:rsidRPr="002279E6" w:rsidRDefault="00322B0F" w:rsidP="006E2680">
      <w:pPr>
        <w:spacing w:after="0" w:line="240" w:lineRule="auto"/>
        <w:rPr>
          <w:rFonts w:ascii="Arial" w:hAnsi="Arial" w:cs="Arial"/>
          <w:b/>
          <w:highlight w:val="yellow"/>
        </w:rPr>
      </w:pPr>
    </w:p>
    <w:p w14:paraId="60DDF834" w14:textId="77777777" w:rsidR="00673F07" w:rsidRPr="00EC1650" w:rsidRDefault="00673F07" w:rsidP="006E2680">
      <w:pPr>
        <w:spacing w:after="0" w:line="240" w:lineRule="auto"/>
        <w:ind w:firstLine="567"/>
        <w:rPr>
          <w:rFonts w:ascii="Arial" w:hAnsi="Arial" w:cs="Arial"/>
          <w:b/>
        </w:rPr>
      </w:pPr>
      <w:r w:rsidRPr="00EC1650">
        <w:rPr>
          <w:rFonts w:ascii="Arial" w:hAnsi="Arial" w:cs="Arial"/>
          <w:b/>
        </w:rPr>
        <w:t>Construction Noise and Vibration Management Plan (CNVMP)</w:t>
      </w:r>
    </w:p>
    <w:p w14:paraId="3E87C1D3" w14:textId="77777777" w:rsidR="00673F07" w:rsidRPr="00EC1650" w:rsidRDefault="00673F07" w:rsidP="00EC1650">
      <w:pPr>
        <w:spacing w:after="0" w:line="240" w:lineRule="auto"/>
        <w:jc w:val="both"/>
        <w:rPr>
          <w:rFonts w:ascii="Arial" w:hAnsi="Arial" w:cs="Arial"/>
          <w:b/>
        </w:rPr>
      </w:pPr>
    </w:p>
    <w:p w14:paraId="59A801DE" w14:textId="372B2B75" w:rsidR="00EC1650" w:rsidRPr="00EC1650" w:rsidRDefault="00AF6457" w:rsidP="00A95C6C">
      <w:pPr>
        <w:numPr>
          <w:ilvl w:val="0"/>
          <w:numId w:val="1"/>
        </w:numPr>
        <w:spacing w:after="0" w:line="240" w:lineRule="auto"/>
        <w:jc w:val="both"/>
        <w:rPr>
          <w:rFonts w:ascii="Arial" w:hAnsi="Arial" w:cs="Arial"/>
        </w:rPr>
      </w:pPr>
      <w:r w:rsidRPr="00EC1650">
        <w:rPr>
          <w:rFonts w:ascii="Arial" w:hAnsi="Arial" w:cs="Arial"/>
        </w:rPr>
        <w:t>A site-specific Construction Noise, Vibration Assessment and Management Plan prepared by a suitably qualified acoustic consultant shall be submitted to and approved by the Principal Certifying Authority (PCA) prior to issue of the</w:t>
      </w:r>
      <w:r w:rsidR="00B2293E">
        <w:rPr>
          <w:rFonts w:ascii="Arial" w:hAnsi="Arial" w:cs="Arial"/>
        </w:rPr>
        <w:t xml:space="preserve"> first</w:t>
      </w:r>
      <w:r w:rsidRPr="00EC1650">
        <w:rPr>
          <w:rFonts w:ascii="Arial" w:hAnsi="Arial" w:cs="Arial"/>
        </w:rPr>
        <w:t xml:space="preserve"> Construction Certificate. The Construction Noise, Vibration Assessment and Management Plan must include an assessment of expected noise impacts and detail feasible work practices to be adopted to avoid, remedy or mitigate construction noise and vibration impacts.</w:t>
      </w:r>
      <w:r w:rsidRPr="00EC1650">
        <w:rPr>
          <w:rFonts w:ascii="Arial" w:hAnsi="Arial" w:cs="Arial"/>
          <w:bCs/>
        </w:rPr>
        <w:t> </w:t>
      </w:r>
    </w:p>
    <w:p w14:paraId="6C6B8EAE" w14:textId="77777777" w:rsidR="00EC1650" w:rsidRPr="00EC1650" w:rsidRDefault="00EC1650" w:rsidP="00EC1650">
      <w:pPr>
        <w:spacing w:after="0" w:line="240" w:lineRule="auto"/>
        <w:ind w:left="567"/>
        <w:jc w:val="both"/>
        <w:rPr>
          <w:rFonts w:ascii="Arial" w:hAnsi="Arial" w:cs="Arial"/>
          <w:bCs/>
        </w:rPr>
      </w:pPr>
    </w:p>
    <w:p w14:paraId="0B36CB78" w14:textId="37CDC782" w:rsidR="00AF6457" w:rsidRPr="00EC1650" w:rsidRDefault="00AF6457" w:rsidP="00EC1650">
      <w:pPr>
        <w:spacing w:after="0" w:line="240" w:lineRule="auto"/>
        <w:ind w:left="567"/>
        <w:jc w:val="both"/>
        <w:rPr>
          <w:rFonts w:ascii="Arial" w:hAnsi="Arial" w:cs="Arial"/>
          <w:bCs/>
        </w:rPr>
      </w:pPr>
      <w:r w:rsidRPr="00EC1650">
        <w:rPr>
          <w:rFonts w:ascii="Arial" w:hAnsi="Arial" w:cs="Arial"/>
          <w:bCs/>
        </w:rPr>
        <w:t>The Construction Noise, Vibration Assessment and Management Plan shall be consistent with the ‘Interim Construction Noise Guideline’ published by the Department of Environment and Climate Change NSW (DECC 2009/265) dated July 2009 and include, but not necessarily be limited to the following information: </w:t>
      </w:r>
    </w:p>
    <w:p w14:paraId="00F450D6" w14:textId="77777777" w:rsidR="00EC1650" w:rsidRPr="00EC1650" w:rsidRDefault="00EC1650" w:rsidP="00EC1650">
      <w:pPr>
        <w:spacing w:after="0" w:line="240" w:lineRule="auto"/>
        <w:jc w:val="both"/>
        <w:rPr>
          <w:rFonts w:ascii="Arial" w:hAnsi="Arial" w:cs="Arial"/>
        </w:rPr>
      </w:pPr>
    </w:p>
    <w:p w14:paraId="50286AC6"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Identification of nearby residences and other noise sensitive land uses; </w:t>
      </w:r>
    </w:p>
    <w:p w14:paraId="3994FFE7"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Assessment of expected noise impacts; </w:t>
      </w:r>
    </w:p>
    <w:p w14:paraId="242A0FD2"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Detailed examination of feasible and reasonable work practices that will be implemented to minimise noise impacts; </w:t>
      </w:r>
    </w:p>
    <w:p w14:paraId="7CADA907"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Strategies to promptly deal with and address noise complaints; </w:t>
      </w:r>
    </w:p>
    <w:p w14:paraId="2D3A6529"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Details of performance evaluating procedures (for example, noise monitoring or checking work practices and equipment); </w:t>
      </w:r>
    </w:p>
    <w:p w14:paraId="344793DC"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Methods for receiving and responding to complaints about construction noise;</w:t>
      </w:r>
    </w:p>
    <w:p w14:paraId="39004114"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Procedures for notifying nearby residents of forthcoming works that are likely to produce noise impacts; and </w:t>
      </w:r>
    </w:p>
    <w:p w14:paraId="59CD7428" w14:textId="77777777" w:rsidR="00AF6457" w:rsidRPr="00EC1650" w:rsidRDefault="00AF6457" w:rsidP="005B676A">
      <w:pPr>
        <w:numPr>
          <w:ilvl w:val="1"/>
          <w:numId w:val="8"/>
        </w:numPr>
        <w:spacing w:after="0" w:line="240" w:lineRule="auto"/>
        <w:ind w:left="1134" w:hanging="567"/>
        <w:jc w:val="both"/>
        <w:rPr>
          <w:rFonts w:ascii="Arial" w:hAnsi="Arial" w:cs="Arial"/>
        </w:rPr>
      </w:pPr>
      <w:r w:rsidRPr="00EC1650">
        <w:rPr>
          <w:rFonts w:ascii="Arial" w:hAnsi="Arial" w:cs="Arial"/>
        </w:rPr>
        <w:t>Reference to relevant licence and consent conditions.</w:t>
      </w:r>
    </w:p>
    <w:p w14:paraId="753F6626" w14:textId="77777777" w:rsidR="00B2293E" w:rsidRDefault="00B2293E" w:rsidP="00EC1650">
      <w:pPr>
        <w:spacing w:after="0"/>
        <w:ind w:left="567"/>
        <w:jc w:val="both"/>
        <w:rPr>
          <w:rFonts w:ascii="Arial" w:hAnsi="Arial" w:cs="Arial"/>
          <w:bCs/>
        </w:rPr>
      </w:pPr>
    </w:p>
    <w:p w14:paraId="2B761FC9" w14:textId="465253E2" w:rsidR="00B2293E" w:rsidRDefault="00B2293E" w:rsidP="00EC1650">
      <w:pPr>
        <w:spacing w:after="0"/>
        <w:ind w:left="567"/>
        <w:jc w:val="both"/>
        <w:rPr>
          <w:rFonts w:ascii="Arial" w:hAnsi="Arial" w:cs="Arial"/>
          <w:bCs/>
        </w:rPr>
      </w:pPr>
      <w:r>
        <w:rPr>
          <w:rFonts w:ascii="Arial" w:hAnsi="Arial" w:cs="Arial"/>
        </w:rPr>
        <w:t xml:space="preserve">The CNVMP must also describe the relevant stages and phases of construction including work program outlining relevant timeframes for each stage/phase and ongoing </w:t>
      </w:r>
      <w:r w:rsidR="00D13C9C">
        <w:rPr>
          <w:rFonts w:ascii="Arial" w:hAnsi="Arial" w:cs="Arial"/>
        </w:rPr>
        <w:t xml:space="preserve">noise and vibration </w:t>
      </w:r>
      <w:r>
        <w:rPr>
          <w:rFonts w:ascii="Arial" w:hAnsi="Arial" w:cs="Arial"/>
        </w:rPr>
        <w:t>management</w:t>
      </w:r>
      <w:r w:rsidR="00421E6E">
        <w:rPr>
          <w:rFonts w:ascii="Arial" w:hAnsi="Arial" w:cs="Arial"/>
        </w:rPr>
        <w:t>,</w:t>
      </w:r>
      <w:r>
        <w:rPr>
          <w:rFonts w:ascii="Arial" w:hAnsi="Arial" w:cs="Arial"/>
        </w:rPr>
        <w:t xml:space="preserve"> monitoring and reporting. The CNVMP should be revised at each stage/phase of construction.</w:t>
      </w:r>
    </w:p>
    <w:p w14:paraId="39EDFED8" w14:textId="1C3EACC1" w:rsidR="00AF6457" w:rsidRPr="00EC1650" w:rsidRDefault="00AF6457" w:rsidP="00EC1650">
      <w:pPr>
        <w:spacing w:after="0"/>
        <w:ind w:left="567"/>
        <w:jc w:val="both"/>
        <w:rPr>
          <w:rFonts w:ascii="Arial" w:hAnsi="Arial" w:cs="Arial"/>
          <w:b/>
        </w:rPr>
      </w:pPr>
      <w:r w:rsidRPr="00EC1650">
        <w:rPr>
          <w:rFonts w:ascii="Arial" w:hAnsi="Arial" w:cs="Arial"/>
          <w:bCs/>
        </w:rPr>
        <w:br/>
        <w:t>The Construction Noise, Vibration Assessment and Management Plan must be made available for inspection when requested by the PCA or Liverpool City Council.</w:t>
      </w:r>
    </w:p>
    <w:p w14:paraId="13AE2DD9" w14:textId="77777777" w:rsidR="00673F07" w:rsidRPr="002279E6" w:rsidRDefault="00673F07" w:rsidP="006E2680">
      <w:pPr>
        <w:spacing w:after="0" w:line="240" w:lineRule="auto"/>
        <w:rPr>
          <w:rFonts w:ascii="Arial" w:hAnsi="Arial" w:cs="Arial"/>
          <w:highlight w:val="yellow"/>
        </w:rPr>
      </w:pPr>
    </w:p>
    <w:p w14:paraId="1C21A817" w14:textId="77777777" w:rsidR="00673F07" w:rsidRPr="00AF6457" w:rsidRDefault="00673F07" w:rsidP="00F35936">
      <w:pPr>
        <w:spacing w:after="0" w:line="240" w:lineRule="auto"/>
        <w:ind w:firstLine="567"/>
        <w:jc w:val="both"/>
        <w:rPr>
          <w:rFonts w:ascii="Arial" w:hAnsi="Arial" w:cs="Arial"/>
          <w:b/>
        </w:rPr>
      </w:pPr>
      <w:r w:rsidRPr="00AF6457">
        <w:rPr>
          <w:rFonts w:ascii="Arial" w:hAnsi="Arial" w:cs="Arial"/>
          <w:b/>
        </w:rPr>
        <w:t>Construction Environmental Management Plan (CEMP)</w:t>
      </w:r>
    </w:p>
    <w:p w14:paraId="523A2E0E" w14:textId="77777777" w:rsidR="00673F07" w:rsidRPr="00AF6457" w:rsidRDefault="00673F07" w:rsidP="00F35936">
      <w:pPr>
        <w:spacing w:after="0" w:line="240" w:lineRule="auto"/>
        <w:jc w:val="both"/>
        <w:rPr>
          <w:rFonts w:ascii="Arial" w:hAnsi="Arial" w:cs="Arial"/>
          <w:b/>
        </w:rPr>
      </w:pPr>
    </w:p>
    <w:p w14:paraId="73B050ED" w14:textId="044B2296" w:rsidR="00AF6457" w:rsidRPr="00AF6457" w:rsidRDefault="00AF6457" w:rsidP="00F35936">
      <w:pPr>
        <w:numPr>
          <w:ilvl w:val="0"/>
          <w:numId w:val="1"/>
        </w:numPr>
        <w:spacing w:after="0" w:line="240" w:lineRule="auto"/>
        <w:jc w:val="both"/>
        <w:rPr>
          <w:rFonts w:ascii="Arial" w:hAnsi="Arial" w:cs="Arial"/>
          <w:b/>
        </w:rPr>
      </w:pPr>
      <w:r w:rsidRPr="00AF6457">
        <w:rPr>
          <w:rFonts w:ascii="Arial" w:hAnsi="Arial" w:cs="Arial"/>
        </w:rPr>
        <w:t xml:space="preserve">Prior to issue of </w:t>
      </w:r>
      <w:r w:rsidR="00703435">
        <w:rPr>
          <w:rFonts w:ascii="Arial" w:hAnsi="Arial" w:cs="Arial"/>
        </w:rPr>
        <w:t>the first</w:t>
      </w:r>
      <w:r w:rsidRPr="00AF6457">
        <w:rPr>
          <w:rFonts w:ascii="Arial" w:hAnsi="Arial" w:cs="Arial"/>
        </w:rPr>
        <w:t xml:space="preserve"> </w:t>
      </w:r>
      <w:r w:rsidR="00703435">
        <w:rPr>
          <w:rFonts w:ascii="Arial" w:hAnsi="Arial" w:cs="Arial"/>
        </w:rPr>
        <w:t>C</w:t>
      </w:r>
      <w:r w:rsidR="00703435" w:rsidRPr="00AF6457">
        <w:rPr>
          <w:rFonts w:ascii="Arial" w:hAnsi="Arial" w:cs="Arial"/>
        </w:rPr>
        <w:t xml:space="preserve">onstruction </w:t>
      </w:r>
      <w:r w:rsidR="00703435">
        <w:rPr>
          <w:rFonts w:ascii="Arial" w:hAnsi="Arial" w:cs="Arial"/>
        </w:rPr>
        <w:t>C</w:t>
      </w:r>
      <w:r w:rsidR="00703435" w:rsidRPr="00AF6457">
        <w:rPr>
          <w:rFonts w:ascii="Arial" w:hAnsi="Arial" w:cs="Arial"/>
        </w:rPr>
        <w:t>ertificate</w:t>
      </w:r>
      <w:r w:rsidRPr="00AF6457">
        <w:rPr>
          <w:rFonts w:ascii="Arial" w:hAnsi="Arial" w:cs="Arial"/>
        </w:rPr>
        <w:t>, a Construction Environmental Management Plan (CEMP) for the development must be provided to the Principal Certifying Authority for approval. The environmental site management measures must remain in place and be maintained throughout the period of the development. The CEMP must address all environmental aspects of the development’s construction phases, and include (where relevant), but not be limited to, the following:</w:t>
      </w:r>
    </w:p>
    <w:p w14:paraId="2ACCCC98" w14:textId="77777777" w:rsidR="00AF6457" w:rsidRPr="00AF6457" w:rsidRDefault="00AF6457" w:rsidP="00F35936">
      <w:pPr>
        <w:spacing w:after="0" w:line="240" w:lineRule="auto"/>
        <w:ind w:left="567"/>
        <w:jc w:val="both"/>
        <w:rPr>
          <w:rFonts w:ascii="Arial" w:hAnsi="Arial" w:cs="Arial"/>
          <w:b/>
        </w:rPr>
      </w:pPr>
    </w:p>
    <w:p w14:paraId="4E1D7FD8"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t>Project Contact Information; </w:t>
      </w:r>
    </w:p>
    <w:p w14:paraId="5CBE6319"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lastRenderedPageBreak/>
        <w:t>Site Security Details; </w:t>
      </w:r>
    </w:p>
    <w:p w14:paraId="0EECA9ED"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t>Timing and Sequencing Information; </w:t>
      </w:r>
    </w:p>
    <w:p w14:paraId="283F9588"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t>Site Soil and Water Management Plan;</w:t>
      </w:r>
    </w:p>
    <w:p w14:paraId="2A58513C"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t>Dust Control Plan;</w:t>
      </w:r>
    </w:p>
    <w:p w14:paraId="19312192" w14:textId="77777777" w:rsidR="00AF6457" w:rsidRPr="00AF6457" w:rsidRDefault="00AF6457" w:rsidP="005B676A">
      <w:pPr>
        <w:numPr>
          <w:ilvl w:val="0"/>
          <w:numId w:val="7"/>
        </w:numPr>
        <w:spacing w:after="0" w:line="240" w:lineRule="auto"/>
        <w:ind w:left="1134" w:hanging="567"/>
        <w:jc w:val="both"/>
        <w:rPr>
          <w:rFonts w:ascii="Arial" w:hAnsi="Arial" w:cs="Arial"/>
        </w:rPr>
      </w:pPr>
      <w:r w:rsidRPr="00AF6457">
        <w:rPr>
          <w:rFonts w:ascii="Arial" w:hAnsi="Arial" w:cs="Arial"/>
        </w:rPr>
        <w:t>Air Monitoring;</w:t>
      </w:r>
    </w:p>
    <w:p w14:paraId="0CE1AF6A" w14:textId="77777777" w:rsidR="00AF6457" w:rsidRPr="00940008" w:rsidRDefault="00AF6457" w:rsidP="005B676A">
      <w:pPr>
        <w:numPr>
          <w:ilvl w:val="0"/>
          <w:numId w:val="7"/>
        </w:numPr>
        <w:spacing w:after="0" w:line="240" w:lineRule="auto"/>
        <w:ind w:left="1134" w:hanging="567"/>
        <w:jc w:val="both"/>
        <w:rPr>
          <w:rFonts w:ascii="Arial" w:hAnsi="Arial" w:cs="Arial"/>
        </w:rPr>
      </w:pPr>
      <w:r w:rsidRPr="00940008">
        <w:rPr>
          <w:rFonts w:ascii="Arial" w:hAnsi="Arial" w:cs="Arial"/>
        </w:rPr>
        <w:t>Health and Safety Plan;</w:t>
      </w:r>
    </w:p>
    <w:p w14:paraId="49133306" w14:textId="77777777" w:rsidR="00AF6457" w:rsidRPr="00940008" w:rsidRDefault="00AF6457" w:rsidP="005B676A">
      <w:pPr>
        <w:numPr>
          <w:ilvl w:val="0"/>
          <w:numId w:val="7"/>
        </w:numPr>
        <w:spacing w:after="0" w:line="240" w:lineRule="auto"/>
        <w:ind w:left="1134" w:hanging="567"/>
        <w:jc w:val="both"/>
        <w:rPr>
          <w:rFonts w:ascii="Arial" w:hAnsi="Arial" w:cs="Arial"/>
        </w:rPr>
      </w:pPr>
      <w:r w:rsidRPr="00940008">
        <w:rPr>
          <w:rFonts w:ascii="Arial" w:hAnsi="Arial" w:cs="Arial"/>
        </w:rPr>
        <w:t>Waste Management Plan;</w:t>
      </w:r>
    </w:p>
    <w:p w14:paraId="00994BE5" w14:textId="77777777" w:rsidR="00AF6457" w:rsidRPr="00940008" w:rsidRDefault="00AF6457" w:rsidP="005B676A">
      <w:pPr>
        <w:numPr>
          <w:ilvl w:val="0"/>
          <w:numId w:val="7"/>
        </w:numPr>
        <w:spacing w:after="0" w:line="240" w:lineRule="auto"/>
        <w:ind w:left="1134" w:hanging="567"/>
        <w:jc w:val="both"/>
        <w:rPr>
          <w:rFonts w:ascii="Arial" w:hAnsi="Arial" w:cs="Arial"/>
        </w:rPr>
      </w:pPr>
      <w:r w:rsidRPr="00940008">
        <w:rPr>
          <w:rFonts w:ascii="Arial" w:hAnsi="Arial" w:cs="Arial"/>
        </w:rPr>
        <w:t>Incident management Contingency; and</w:t>
      </w:r>
    </w:p>
    <w:p w14:paraId="14013416" w14:textId="77777777" w:rsidR="00AF6457" w:rsidRPr="00940008" w:rsidRDefault="00AF6457" w:rsidP="005B676A">
      <w:pPr>
        <w:numPr>
          <w:ilvl w:val="0"/>
          <w:numId w:val="7"/>
        </w:numPr>
        <w:spacing w:after="0" w:line="240" w:lineRule="auto"/>
        <w:ind w:left="1134" w:hanging="567"/>
        <w:jc w:val="both"/>
        <w:rPr>
          <w:rFonts w:ascii="Arial" w:hAnsi="Arial" w:cs="Arial"/>
        </w:rPr>
      </w:pPr>
      <w:r w:rsidRPr="00940008">
        <w:rPr>
          <w:rFonts w:ascii="Arial" w:hAnsi="Arial" w:cs="Arial"/>
        </w:rPr>
        <w:t>Unexpected Finds Protocol. </w:t>
      </w:r>
    </w:p>
    <w:p w14:paraId="4B302B12" w14:textId="5B96E169" w:rsidR="00B2293E" w:rsidRDefault="00AF6457" w:rsidP="00F35936">
      <w:pPr>
        <w:spacing w:after="0" w:line="240" w:lineRule="auto"/>
        <w:ind w:left="567"/>
        <w:jc w:val="both"/>
        <w:rPr>
          <w:rFonts w:ascii="Arial" w:hAnsi="Arial" w:cs="Arial"/>
        </w:rPr>
      </w:pPr>
      <w:r w:rsidRPr="00940008">
        <w:rPr>
          <w:rFonts w:cs="Arial"/>
        </w:rPr>
        <w:br/>
      </w:r>
      <w:r w:rsidR="00B2293E">
        <w:rPr>
          <w:rFonts w:ascii="Arial" w:hAnsi="Arial" w:cs="Arial"/>
        </w:rPr>
        <w:t>The CEMP must also describe the relevant stages and phases of construction including work program outlining relevant timeframes for each stage/phase and ongoing environmental management</w:t>
      </w:r>
      <w:r w:rsidR="00421E6E">
        <w:rPr>
          <w:rFonts w:ascii="Arial" w:hAnsi="Arial" w:cs="Arial"/>
        </w:rPr>
        <w:t>,</w:t>
      </w:r>
      <w:r w:rsidR="00B2293E">
        <w:rPr>
          <w:rFonts w:ascii="Arial" w:hAnsi="Arial" w:cs="Arial"/>
        </w:rPr>
        <w:t xml:space="preserve"> monitoring and reporting. The CEMP should be revised at each stage/phase of construction. </w:t>
      </w:r>
    </w:p>
    <w:p w14:paraId="6CC0B268" w14:textId="77777777" w:rsidR="00B2293E" w:rsidRDefault="00B2293E" w:rsidP="00F35936">
      <w:pPr>
        <w:spacing w:after="0" w:line="240" w:lineRule="auto"/>
        <w:ind w:left="567"/>
        <w:jc w:val="both"/>
        <w:rPr>
          <w:rFonts w:ascii="Arial" w:hAnsi="Arial" w:cs="Arial"/>
        </w:rPr>
      </w:pPr>
    </w:p>
    <w:p w14:paraId="488F7918" w14:textId="0523D85D" w:rsidR="00AF6457" w:rsidRPr="00940008" w:rsidRDefault="00AF6457" w:rsidP="00F35936">
      <w:pPr>
        <w:spacing w:after="0" w:line="240" w:lineRule="auto"/>
        <w:ind w:left="567"/>
        <w:jc w:val="both"/>
        <w:rPr>
          <w:rFonts w:cs="Arial"/>
        </w:rPr>
      </w:pPr>
      <w:r w:rsidRPr="00940008">
        <w:rPr>
          <w:rFonts w:ascii="Arial" w:hAnsi="Arial" w:cs="Arial"/>
        </w:rPr>
        <w:t>The CEMP must be kept on site for the duration of the works and must be made available to Council Officers upon request.</w:t>
      </w:r>
      <w:r w:rsidR="00703435">
        <w:rPr>
          <w:rFonts w:ascii="Arial" w:hAnsi="Arial" w:cs="Arial"/>
        </w:rPr>
        <w:t xml:space="preserve"> </w:t>
      </w:r>
    </w:p>
    <w:p w14:paraId="080B1C38" w14:textId="77777777" w:rsidR="00673F07" w:rsidRPr="00940008" w:rsidRDefault="00673F07" w:rsidP="006E2680">
      <w:pPr>
        <w:spacing w:after="0" w:line="240" w:lineRule="auto"/>
        <w:rPr>
          <w:rFonts w:ascii="Arial" w:hAnsi="Arial" w:cs="Arial"/>
        </w:rPr>
      </w:pPr>
    </w:p>
    <w:p w14:paraId="7A9C2CDB" w14:textId="6C6E891E" w:rsidR="00673F07" w:rsidRDefault="00673F07" w:rsidP="006E2680">
      <w:pPr>
        <w:spacing w:after="0" w:line="240" w:lineRule="auto"/>
        <w:ind w:left="567"/>
        <w:rPr>
          <w:rFonts w:ascii="Arial" w:hAnsi="Arial" w:cs="Arial"/>
          <w:b/>
        </w:rPr>
      </w:pPr>
      <w:r w:rsidRPr="00940008">
        <w:rPr>
          <w:rFonts w:ascii="Arial" w:hAnsi="Arial" w:cs="Arial"/>
          <w:b/>
        </w:rPr>
        <w:t xml:space="preserve">Traffic Management </w:t>
      </w:r>
    </w:p>
    <w:p w14:paraId="6C258975" w14:textId="5B473C73" w:rsidR="002F6E0B" w:rsidRDefault="002F6E0B" w:rsidP="00F35936">
      <w:pPr>
        <w:spacing w:after="0" w:line="240" w:lineRule="auto"/>
        <w:rPr>
          <w:rFonts w:ascii="Arial" w:hAnsi="Arial" w:cs="Arial"/>
        </w:rPr>
      </w:pPr>
    </w:p>
    <w:p w14:paraId="5193AB48" w14:textId="3669FA57" w:rsid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All works within the road reserve are to be at the applicant cost and all signage is to be in accordance with the RMS Traffic Control at Worksites Manual and the RMS Guide to Signs and Markings.</w:t>
      </w:r>
    </w:p>
    <w:p w14:paraId="1AB5AB68" w14:textId="77777777" w:rsidR="00F35936" w:rsidRPr="00F35936" w:rsidRDefault="00F35936" w:rsidP="00F35936">
      <w:pPr>
        <w:pBdr>
          <w:top w:val="nil"/>
          <w:left w:val="nil"/>
          <w:bottom w:val="nil"/>
          <w:right w:val="nil"/>
          <w:between w:val="nil"/>
          <w:bar w:val="nil"/>
        </w:pBdr>
        <w:spacing w:after="0" w:line="240" w:lineRule="auto"/>
        <w:ind w:left="786"/>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p>
    <w:p w14:paraId="291EC997" w14:textId="77777777" w:rsidR="00F35936" w:rsidRP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If a works zone is required, an application must be made to Council’s Traffic and Transport Section. The application is to indicate the exact location required and the applicable fee is to be included. If parking restrictions are in place, an application to have the restrictions moved, will need to be made.</w:t>
      </w:r>
    </w:p>
    <w:p w14:paraId="1D2876EE" w14:textId="77777777" w:rsidR="00F35936" w:rsidRPr="00F35936" w:rsidRDefault="00F35936" w:rsidP="00F35936">
      <w:pPr>
        <w:pBdr>
          <w:top w:val="nil"/>
          <w:left w:val="nil"/>
          <w:bottom w:val="nil"/>
          <w:right w:val="nil"/>
          <w:between w:val="nil"/>
          <w:bar w:val="nil"/>
        </w:pBdr>
        <w:ind w:left="720"/>
        <w:jc w:val="both"/>
        <w:rPr>
          <w:rFonts w:ascii="Arial" w:eastAsia="Arial" w:hAnsi="Arial" w:cs="Arial"/>
          <w:color w:val="000000"/>
          <w:u w:color="000000"/>
          <w:bdr w:val="nil"/>
          <w:lang w:val="en-US" w:eastAsia="en-AU"/>
        </w:rPr>
      </w:pPr>
    </w:p>
    <w:p w14:paraId="34675078" w14:textId="77777777" w:rsidR="00F35936" w:rsidRP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 xml:space="preserve">Notice must be given to Council’s Traffic and Transport Section of any interruption to pedestrian or vehicular traffic within the road reserve, caused by the construction of this development. </w:t>
      </w:r>
    </w:p>
    <w:p w14:paraId="7A86D46C" w14:textId="77777777" w:rsidR="00F35936" w:rsidRPr="00F35936" w:rsidRDefault="00F35936" w:rsidP="00F35936">
      <w:pPr>
        <w:pBdr>
          <w:top w:val="nil"/>
          <w:left w:val="nil"/>
          <w:bottom w:val="nil"/>
          <w:right w:val="nil"/>
          <w:between w:val="nil"/>
          <w:bar w:val="nil"/>
        </w:pBdr>
        <w:ind w:left="720"/>
        <w:jc w:val="both"/>
        <w:rPr>
          <w:rFonts w:ascii="Arial" w:eastAsia="Arial" w:hAnsi="Arial" w:cs="Arial"/>
          <w:color w:val="000000"/>
          <w:u w:color="000000"/>
          <w:bdr w:val="nil"/>
          <w:lang w:val="en-US" w:eastAsia="en-AU"/>
        </w:rPr>
      </w:pPr>
    </w:p>
    <w:p w14:paraId="2190225B" w14:textId="77777777" w:rsidR="00F35936" w:rsidRP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A Traffic Control Plan, prepared by an accredited practitioner must be submitted for approval, 48 hours to prior to implementation. This includes temporary closures for delivery of materials, concrete pours etc.</w:t>
      </w:r>
    </w:p>
    <w:p w14:paraId="3182BEEC" w14:textId="77777777" w:rsidR="00F35936" w:rsidRPr="00F35936" w:rsidRDefault="00F35936" w:rsidP="00F35936">
      <w:pPr>
        <w:pBdr>
          <w:top w:val="nil"/>
          <w:left w:val="nil"/>
          <w:bottom w:val="nil"/>
          <w:right w:val="nil"/>
          <w:between w:val="nil"/>
          <w:bar w:val="nil"/>
        </w:pBdr>
        <w:ind w:left="720"/>
        <w:jc w:val="both"/>
        <w:rPr>
          <w:rFonts w:ascii="Arial" w:eastAsia="Arial" w:hAnsi="Arial" w:cs="Arial"/>
          <w:color w:val="000000"/>
          <w:u w:color="000000"/>
          <w:bdr w:val="nil"/>
          <w:lang w:val="en-US" w:eastAsia="en-AU"/>
        </w:rPr>
      </w:pPr>
    </w:p>
    <w:p w14:paraId="49CCB873" w14:textId="3CE823F4" w:rsid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Applications must be made to Council’s Traffic and Transport Section for any road closures. The applicant is to include a Traffic Control Plan, prepared by a suitably qualified person, which is to include the date and times of closures and other relevant information.</w:t>
      </w:r>
    </w:p>
    <w:p w14:paraId="30B8186A" w14:textId="77777777" w:rsidR="00F35936" w:rsidRPr="00F35936" w:rsidRDefault="00F35936" w:rsidP="00F35936">
      <w:p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p>
    <w:p w14:paraId="4DCCDD48" w14:textId="77777777" w:rsidR="00F35936" w:rsidRPr="00F35936" w:rsidRDefault="00F35936" w:rsidP="005B676A">
      <w:pPr>
        <w:numPr>
          <w:ilvl w:val="0"/>
          <w:numId w:val="28"/>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The endorsed CTMP is to be implemented during the construction.</w:t>
      </w:r>
    </w:p>
    <w:p w14:paraId="6DEDC539" w14:textId="77777777" w:rsidR="00F35936" w:rsidRPr="002279E6" w:rsidRDefault="00F35936" w:rsidP="00F35936">
      <w:pPr>
        <w:spacing w:after="0" w:line="240" w:lineRule="auto"/>
        <w:rPr>
          <w:rFonts w:ascii="Arial" w:hAnsi="Arial" w:cs="Arial"/>
          <w:highlight w:val="yellow"/>
        </w:rPr>
      </w:pPr>
    </w:p>
    <w:p w14:paraId="4E29D451" w14:textId="5FC790DA" w:rsidR="00673F07" w:rsidRDefault="00940008" w:rsidP="006E2680">
      <w:pPr>
        <w:spacing w:after="0" w:line="240" w:lineRule="auto"/>
        <w:ind w:left="567"/>
        <w:rPr>
          <w:rFonts w:ascii="Arial" w:hAnsi="Arial" w:cs="Arial"/>
          <w:b/>
        </w:rPr>
      </w:pPr>
      <w:r>
        <w:rPr>
          <w:rFonts w:ascii="Arial" w:hAnsi="Arial" w:cs="Arial"/>
          <w:b/>
        </w:rPr>
        <w:t>Access</w:t>
      </w:r>
    </w:p>
    <w:p w14:paraId="060CD6E9" w14:textId="77777777" w:rsidR="00C33CF6" w:rsidRPr="00940008" w:rsidRDefault="00C33CF6" w:rsidP="00C33CF6">
      <w:pPr>
        <w:spacing w:after="0" w:line="240" w:lineRule="auto"/>
        <w:rPr>
          <w:rFonts w:ascii="Arial" w:hAnsi="Arial" w:cs="Arial"/>
          <w:b/>
        </w:rPr>
      </w:pPr>
    </w:p>
    <w:p w14:paraId="1AB91C0A" w14:textId="3145D9F6" w:rsidR="00940008" w:rsidRPr="00C33CF6" w:rsidRDefault="00940008" w:rsidP="005B676A">
      <w:pPr>
        <w:numPr>
          <w:ilvl w:val="0"/>
          <w:numId w:val="29"/>
        </w:numPr>
        <w:spacing w:after="0" w:line="240" w:lineRule="auto"/>
        <w:rPr>
          <w:rFonts w:ascii="Arial" w:hAnsi="Arial" w:cs="Arial"/>
        </w:rPr>
      </w:pPr>
      <w:r w:rsidRPr="00C33CF6">
        <w:rPr>
          <w:rFonts w:ascii="Arial" w:hAnsi="Arial" w:cs="Arial"/>
        </w:rPr>
        <w:t>Access must be provided to the development for people with a disability in accordance with the relevant requirements of the Building Code of Australia, Disability (access to Premises – Buildings) Standard 2010 and Australian Standard – AS1428.1 (2009), Design for Access and Mobility – General requirements for new building work, to the satisfaction of the Certifying Authority.</w:t>
      </w:r>
    </w:p>
    <w:p w14:paraId="5972A269" w14:textId="0A540B0D" w:rsidR="00B75F0A" w:rsidRDefault="00B75F0A" w:rsidP="006E2680">
      <w:pPr>
        <w:spacing w:after="0" w:line="240" w:lineRule="auto"/>
        <w:rPr>
          <w:rFonts w:ascii="Arial" w:hAnsi="Arial" w:cs="Arial"/>
          <w:lang w:val="en-US"/>
        </w:rPr>
      </w:pPr>
    </w:p>
    <w:p w14:paraId="55389B62" w14:textId="77777777" w:rsidR="00550AA4" w:rsidRPr="00A92785" w:rsidRDefault="00550AA4" w:rsidP="006E2680">
      <w:pPr>
        <w:spacing w:after="0" w:line="240" w:lineRule="auto"/>
        <w:rPr>
          <w:rFonts w:ascii="Arial" w:hAnsi="Arial" w:cs="Arial"/>
          <w:lang w:val="en-US"/>
        </w:rPr>
      </w:pPr>
    </w:p>
    <w:p w14:paraId="6F685988" w14:textId="77777777" w:rsidR="00673F07" w:rsidRPr="00A92785" w:rsidRDefault="00673F07" w:rsidP="00A67FE6">
      <w:pPr>
        <w:spacing w:after="0" w:line="240" w:lineRule="auto"/>
        <w:ind w:left="567"/>
        <w:jc w:val="both"/>
        <w:rPr>
          <w:rFonts w:ascii="Arial" w:hAnsi="Arial" w:cs="Arial"/>
          <w:b/>
        </w:rPr>
      </w:pPr>
      <w:r w:rsidRPr="00A92785">
        <w:rPr>
          <w:rFonts w:ascii="Arial" w:hAnsi="Arial" w:cs="Arial"/>
          <w:b/>
        </w:rPr>
        <w:lastRenderedPageBreak/>
        <w:t>S138 Roads Act – Minor Works in the public road</w:t>
      </w:r>
    </w:p>
    <w:p w14:paraId="113F9CE9" w14:textId="77777777" w:rsidR="00673F07" w:rsidRPr="00A92785" w:rsidRDefault="00673F07" w:rsidP="00A67FE6">
      <w:pPr>
        <w:spacing w:after="0" w:line="240" w:lineRule="auto"/>
        <w:jc w:val="both"/>
        <w:rPr>
          <w:rFonts w:ascii="Arial" w:hAnsi="Arial" w:cs="Arial"/>
          <w:b/>
        </w:rPr>
      </w:pPr>
    </w:p>
    <w:p w14:paraId="50735CB4" w14:textId="6057ED85" w:rsidR="00673F0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319CB" w:rsidRPr="00A92785">
        <w:rPr>
          <w:rFonts w:ascii="Arial" w:hAnsi="Arial" w:cs="Arial"/>
        </w:rPr>
        <w:t>any</w:t>
      </w:r>
      <w:r w:rsidR="00343D7B" w:rsidRPr="00A92785">
        <w:rPr>
          <w:rFonts w:ascii="Arial" w:hAnsi="Arial" w:cs="Arial"/>
        </w:rPr>
        <w:t xml:space="preserve"> relevant</w:t>
      </w:r>
      <w:r w:rsidRPr="00A92785">
        <w:rPr>
          <w:rFonts w:ascii="Arial" w:hAnsi="Arial" w:cs="Arial"/>
        </w:rPr>
        <w:t xml:space="preserve"> Construction Certificate</w:t>
      </w:r>
      <w:r w:rsidR="00B06565" w:rsidRPr="00A92785">
        <w:rPr>
          <w:rFonts w:ascii="Arial" w:hAnsi="Arial" w:cs="Arial"/>
        </w:rPr>
        <w:t>,</w:t>
      </w:r>
      <w:r w:rsidRPr="00A92785">
        <w:rPr>
          <w:rFonts w:ascii="Arial" w:hAnsi="Arial" w:cs="Arial"/>
        </w:rPr>
        <w:t xml:space="preserve"> a S138 Roads Act application/s, including payment of fees shall be lodged with Liverpool City Council, as the Roads Authority for any works required in a public road.  These works may include but are not limited to the following:</w:t>
      </w:r>
    </w:p>
    <w:p w14:paraId="74B838DC" w14:textId="77777777" w:rsidR="00673F07" w:rsidRPr="00A92785" w:rsidRDefault="00673F07" w:rsidP="00A67FE6">
      <w:pPr>
        <w:spacing w:after="0" w:line="240" w:lineRule="auto"/>
        <w:jc w:val="both"/>
        <w:rPr>
          <w:rFonts w:ascii="Arial" w:hAnsi="Arial" w:cs="Arial"/>
          <w:lang w:val="en-US"/>
        </w:rPr>
      </w:pPr>
    </w:p>
    <w:p w14:paraId="5A6A3719" w14:textId="77777777" w:rsidR="00673F07" w:rsidRPr="00A92785" w:rsidRDefault="00673F07" w:rsidP="005B676A">
      <w:pPr>
        <w:numPr>
          <w:ilvl w:val="0"/>
          <w:numId w:val="3"/>
        </w:numPr>
        <w:spacing w:after="0" w:line="240" w:lineRule="auto"/>
        <w:jc w:val="both"/>
        <w:rPr>
          <w:rFonts w:ascii="Arial" w:hAnsi="Arial" w:cs="Arial"/>
          <w:lang w:val="en-US"/>
        </w:rPr>
      </w:pPr>
      <w:r w:rsidRPr="00A92785">
        <w:rPr>
          <w:rFonts w:ascii="Arial" w:hAnsi="Arial" w:cs="Arial"/>
          <w:lang w:val="en-US"/>
        </w:rPr>
        <w:t>Vehicular crossings (including kerb reinstatement of redundant vehicular crossings)</w:t>
      </w:r>
    </w:p>
    <w:p w14:paraId="37D09891" w14:textId="77777777" w:rsidR="00673F07" w:rsidRPr="00A92785" w:rsidRDefault="00673F07" w:rsidP="005B676A">
      <w:pPr>
        <w:numPr>
          <w:ilvl w:val="0"/>
          <w:numId w:val="3"/>
        </w:numPr>
        <w:spacing w:after="0" w:line="240" w:lineRule="auto"/>
        <w:jc w:val="both"/>
        <w:rPr>
          <w:rFonts w:ascii="Arial" w:hAnsi="Arial" w:cs="Arial"/>
          <w:lang w:val="en-US"/>
        </w:rPr>
      </w:pPr>
      <w:r w:rsidRPr="00A92785">
        <w:rPr>
          <w:rFonts w:ascii="Arial" w:hAnsi="Arial" w:cs="Arial"/>
          <w:lang w:val="en-US"/>
        </w:rPr>
        <w:t>Road opening for utilities and stormwater (including stormwater connection to Council infrastructure)</w:t>
      </w:r>
    </w:p>
    <w:p w14:paraId="5879CE63" w14:textId="77777777" w:rsidR="00673F07" w:rsidRPr="00A92785" w:rsidRDefault="00673F07" w:rsidP="005B676A">
      <w:pPr>
        <w:numPr>
          <w:ilvl w:val="0"/>
          <w:numId w:val="3"/>
        </w:numPr>
        <w:spacing w:after="0" w:line="240" w:lineRule="auto"/>
        <w:jc w:val="both"/>
        <w:rPr>
          <w:rFonts w:ascii="Arial" w:hAnsi="Arial" w:cs="Arial"/>
          <w:lang w:val="en-US"/>
        </w:rPr>
      </w:pPr>
      <w:r w:rsidRPr="00A92785">
        <w:rPr>
          <w:rFonts w:ascii="Arial" w:hAnsi="Arial" w:cs="Arial"/>
          <w:lang w:val="en-US"/>
        </w:rPr>
        <w:t>Road occupancy or road closures</w:t>
      </w:r>
    </w:p>
    <w:p w14:paraId="53EF9264" w14:textId="77777777" w:rsidR="00673F07" w:rsidRPr="00A92785" w:rsidRDefault="00673F07" w:rsidP="005B676A">
      <w:pPr>
        <w:numPr>
          <w:ilvl w:val="0"/>
          <w:numId w:val="3"/>
        </w:numPr>
        <w:spacing w:after="0" w:line="240" w:lineRule="auto"/>
        <w:jc w:val="both"/>
        <w:rPr>
          <w:rFonts w:ascii="Arial" w:hAnsi="Arial" w:cs="Arial"/>
          <w:lang w:val="en-US"/>
        </w:rPr>
      </w:pPr>
      <w:r w:rsidRPr="00A92785">
        <w:rPr>
          <w:rFonts w:ascii="Arial" w:hAnsi="Arial" w:cs="Arial"/>
          <w:lang w:val="en-US"/>
        </w:rPr>
        <w:t>Tree protection, tree pruning and/or tree removal and replanting</w:t>
      </w:r>
    </w:p>
    <w:p w14:paraId="28CFEBC8" w14:textId="77777777" w:rsidR="00673F07" w:rsidRPr="00A92785" w:rsidRDefault="00673F07" w:rsidP="00A67FE6">
      <w:pPr>
        <w:spacing w:after="0" w:line="240" w:lineRule="auto"/>
        <w:jc w:val="both"/>
        <w:rPr>
          <w:rFonts w:ascii="Arial" w:hAnsi="Arial" w:cs="Arial"/>
          <w:lang w:val="en-US"/>
        </w:rPr>
      </w:pPr>
    </w:p>
    <w:p w14:paraId="4B952F3F" w14:textId="77777777" w:rsidR="00673F07" w:rsidRPr="00A92785" w:rsidRDefault="00673F07" w:rsidP="00A67FE6">
      <w:pPr>
        <w:spacing w:after="0" w:line="240" w:lineRule="auto"/>
        <w:ind w:left="568"/>
        <w:jc w:val="both"/>
        <w:rPr>
          <w:rFonts w:ascii="Arial" w:hAnsi="Arial" w:cs="Arial"/>
        </w:rPr>
      </w:pPr>
      <w:r w:rsidRPr="00A92785">
        <w:rPr>
          <w:rFonts w:ascii="Arial" w:hAnsi="Arial" w:cs="Arial"/>
        </w:rPr>
        <w:t>All works shall be carried out in accordance with the Roads Act approval, the development consent including the stamped approved plans, and Liverpool City Council’s specifications.</w:t>
      </w:r>
    </w:p>
    <w:p w14:paraId="35426AB0" w14:textId="77777777" w:rsidR="00673F07" w:rsidRPr="00A92785" w:rsidRDefault="00673F07" w:rsidP="00A67FE6">
      <w:pPr>
        <w:spacing w:after="0" w:line="240" w:lineRule="auto"/>
        <w:ind w:left="568"/>
        <w:jc w:val="both"/>
        <w:rPr>
          <w:rFonts w:ascii="Arial" w:hAnsi="Arial" w:cs="Arial"/>
        </w:rPr>
      </w:pPr>
    </w:p>
    <w:p w14:paraId="5003C3DE" w14:textId="77777777" w:rsidR="00673F07" w:rsidRPr="00A92785" w:rsidRDefault="00673F07" w:rsidP="00A67FE6">
      <w:pPr>
        <w:spacing w:after="0" w:line="240" w:lineRule="auto"/>
        <w:ind w:left="568"/>
        <w:jc w:val="both"/>
        <w:rPr>
          <w:rFonts w:ascii="Arial" w:hAnsi="Arial" w:cs="Arial"/>
        </w:rPr>
      </w:pPr>
      <w:r w:rsidRPr="00A92785">
        <w:rPr>
          <w:rFonts w:ascii="Arial" w:hAnsi="Arial" w:cs="Arial"/>
        </w:rPr>
        <w:t>Note:</w:t>
      </w:r>
    </w:p>
    <w:p w14:paraId="3B7E0500" w14:textId="77777777" w:rsidR="00673F07" w:rsidRPr="00A92785" w:rsidRDefault="00673F07" w:rsidP="00A67FE6">
      <w:pPr>
        <w:spacing w:after="0" w:line="240" w:lineRule="auto"/>
        <w:ind w:left="568"/>
        <w:jc w:val="both"/>
        <w:rPr>
          <w:rFonts w:ascii="Arial" w:hAnsi="Arial" w:cs="Arial"/>
        </w:rPr>
      </w:pPr>
    </w:p>
    <w:p w14:paraId="6C92934F" w14:textId="77777777" w:rsidR="00673F07" w:rsidRPr="00A92785" w:rsidRDefault="00673F07" w:rsidP="00A67FE6">
      <w:pPr>
        <w:spacing w:after="0" w:line="240" w:lineRule="auto"/>
        <w:ind w:left="568"/>
        <w:jc w:val="both"/>
        <w:rPr>
          <w:rFonts w:ascii="Arial" w:hAnsi="Arial" w:cs="Arial"/>
        </w:rPr>
      </w:pPr>
      <w:r w:rsidRPr="00A92785">
        <w:rPr>
          <w:rFonts w:ascii="Arial" w:hAnsi="Arial" w:cs="Arial"/>
        </w:rPr>
        <w:t>1.  Approvals may also be required from the Roads and Maritime Service (RMS) for classified roads.</w:t>
      </w:r>
    </w:p>
    <w:p w14:paraId="5E2F8F4E" w14:textId="77777777" w:rsidR="006E2680" w:rsidRPr="00A92785" w:rsidRDefault="006E2680" w:rsidP="006E2680">
      <w:pPr>
        <w:spacing w:after="0" w:line="240" w:lineRule="auto"/>
        <w:rPr>
          <w:rFonts w:ascii="Arial" w:hAnsi="Arial" w:cs="Arial"/>
          <w:b/>
        </w:rPr>
      </w:pPr>
    </w:p>
    <w:p w14:paraId="44288904" w14:textId="77777777" w:rsidR="00673F07" w:rsidRPr="00A92785" w:rsidRDefault="00673F07" w:rsidP="00A67FE6">
      <w:pPr>
        <w:spacing w:after="0" w:line="240" w:lineRule="auto"/>
        <w:ind w:left="567"/>
        <w:jc w:val="both"/>
        <w:rPr>
          <w:rFonts w:ascii="Arial" w:hAnsi="Arial" w:cs="Arial"/>
          <w:b/>
        </w:rPr>
      </w:pPr>
      <w:r w:rsidRPr="00A92785">
        <w:rPr>
          <w:rFonts w:ascii="Arial" w:hAnsi="Arial" w:cs="Arial"/>
          <w:b/>
        </w:rPr>
        <w:t>Liverpool CBD – Street Lighting Upgrade</w:t>
      </w:r>
    </w:p>
    <w:p w14:paraId="621D2A21" w14:textId="77777777" w:rsidR="00673F07" w:rsidRPr="00A92785" w:rsidRDefault="00673F07" w:rsidP="00A67FE6">
      <w:pPr>
        <w:spacing w:after="0" w:line="240" w:lineRule="auto"/>
        <w:jc w:val="both"/>
        <w:rPr>
          <w:rFonts w:ascii="Arial" w:hAnsi="Arial" w:cs="Arial"/>
          <w:b/>
        </w:rPr>
      </w:pPr>
    </w:p>
    <w:p w14:paraId="4156EB52" w14:textId="421C4D00" w:rsidR="00624D4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The applicant/developer shall upgrade street lighting system for entire frontage of the development including any side streets. The street light pole shall be multi-function pole including all necessary accessories. The specification and accessories details are to be obtained from Infrastructure and Environment Group of Council. The applicant/developer shall engage services of Endeavour Energy accredited ASP Level 3 service provider to prepare electrical design and obtain certification from Endeavour Energy. The electrical design shall include undergrounding of existing aerial power lines and communication cables for entire frontage of the development including frontage to side streets. The approved design shall be submitted to Council for review and approval prior to </w:t>
      </w:r>
      <w:r w:rsidR="003319CB" w:rsidRPr="00A92785">
        <w:rPr>
          <w:rFonts w:ascii="Arial" w:hAnsi="Arial" w:cs="Arial"/>
        </w:rPr>
        <w:t>any</w:t>
      </w:r>
      <w:r w:rsidR="00343D7B" w:rsidRPr="00A92785">
        <w:rPr>
          <w:rFonts w:ascii="Arial" w:hAnsi="Arial" w:cs="Arial"/>
        </w:rPr>
        <w:t xml:space="preserve"> </w:t>
      </w:r>
      <w:r w:rsidR="00A67FE6" w:rsidRPr="00A92785">
        <w:rPr>
          <w:rFonts w:ascii="Arial" w:hAnsi="Arial" w:cs="Arial"/>
        </w:rPr>
        <w:t>construction works</w:t>
      </w:r>
      <w:r w:rsidRPr="00A92785">
        <w:rPr>
          <w:rFonts w:ascii="Arial" w:hAnsi="Arial" w:cs="Arial"/>
        </w:rPr>
        <w:t>.</w:t>
      </w:r>
    </w:p>
    <w:p w14:paraId="793C6E6E" w14:textId="77777777" w:rsidR="00624D47" w:rsidRPr="00A92785" w:rsidRDefault="00624D47" w:rsidP="00624D47">
      <w:pPr>
        <w:spacing w:after="0" w:line="240" w:lineRule="auto"/>
        <w:ind w:left="567"/>
        <w:jc w:val="both"/>
        <w:rPr>
          <w:rFonts w:ascii="Arial" w:hAnsi="Arial" w:cs="Arial"/>
          <w:bCs/>
        </w:rPr>
      </w:pPr>
    </w:p>
    <w:p w14:paraId="11560445" w14:textId="3E8E6EC6" w:rsidR="00673F07" w:rsidRPr="00A92785" w:rsidRDefault="00673F07" w:rsidP="00A67FE6">
      <w:pPr>
        <w:spacing w:after="0" w:line="240" w:lineRule="auto"/>
        <w:ind w:left="567"/>
        <w:jc w:val="both"/>
        <w:rPr>
          <w:rFonts w:ascii="Arial" w:hAnsi="Arial" w:cs="Arial"/>
          <w:bCs/>
        </w:rPr>
      </w:pPr>
      <w:r w:rsidRPr="00A92785">
        <w:rPr>
          <w:rFonts w:ascii="Arial" w:hAnsi="Arial" w:cs="Arial"/>
          <w:b/>
        </w:rPr>
        <w:t>Liverpool CBD – Communication Conduits</w:t>
      </w:r>
    </w:p>
    <w:p w14:paraId="2BEE964C" w14:textId="77777777" w:rsidR="00673F07" w:rsidRPr="00A92785" w:rsidRDefault="00673F07" w:rsidP="00A67FE6">
      <w:pPr>
        <w:spacing w:after="0" w:line="240" w:lineRule="auto"/>
        <w:jc w:val="both"/>
        <w:rPr>
          <w:rFonts w:ascii="Arial" w:hAnsi="Arial" w:cs="Arial"/>
          <w:b/>
        </w:rPr>
      </w:pPr>
    </w:p>
    <w:p w14:paraId="2A84C125" w14:textId="77777777" w:rsidR="00B06565"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The applicant/developer shall also supply and install two 50mm white communication conduit with draw wires approximately 300mm behind kerb and gutter connecting multifunction poles. Details can be obtained from Infrastructure and Environment Group of Council. Please contact the Coordinator – Roads and Transport on 1300 36 2170.</w:t>
      </w:r>
    </w:p>
    <w:p w14:paraId="67165316" w14:textId="77777777" w:rsidR="00343D7B" w:rsidRPr="00A92785" w:rsidRDefault="00343D7B" w:rsidP="00B06565">
      <w:pPr>
        <w:spacing w:after="0" w:line="240" w:lineRule="auto"/>
        <w:ind w:left="567"/>
        <w:rPr>
          <w:rFonts w:ascii="Arial" w:hAnsi="Arial" w:cs="Arial"/>
          <w:bCs/>
        </w:rPr>
      </w:pPr>
    </w:p>
    <w:p w14:paraId="2933991A" w14:textId="41F2795D" w:rsidR="00673F07" w:rsidRPr="00A92785" w:rsidRDefault="00673F07" w:rsidP="00A67FE6">
      <w:pPr>
        <w:spacing w:after="0" w:line="240" w:lineRule="auto"/>
        <w:ind w:left="567"/>
        <w:jc w:val="both"/>
        <w:rPr>
          <w:rFonts w:ascii="Arial" w:hAnsi="Arial" w:cs="Arial"/>
          <w:bCs/>
        </w:rPr>
      </w:pPr>
      <w:r w:rsidRPr="00A92785">
        <w:rPr>
          <w:rFonts w:ascii="Arial" w:hAnsi="Arial" w:cs="Arial"/>
          <w:b/>
        </w:rPr>
        <w:t>Liverpool CBD – Footpath Paving and Landscaping Works</w:t>
      </w:r>
    </w:p>
    <w:p w14:paraId="3B854945" w14:textId="77777777" w:rsidR="00673F07" w:rsidRPr="00A92785" w:rsidRDefault="00673F07" w:rsidP="00A67FE6">
      <w:pPr>
        <w:spacing w:after="0" w:line="240" w:lineRule="auto"/>
        <w:jc w:val="both"/>
        <w:rPr>
          <w:rFonts w:ascii="Arial" w:hAnsi="Arial" w:cs="Arial"/>
          <w:b/>
        </w:rPr>
      </w:pPr>
    </w:p>
    <w:p w14:paraId="0358B935" w14:textId="2EF066A3" w:rsidR="00673F0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Periphery Type/ Core Type paving shall be installed along </w:t>
      </w:r>
      <w:r w:rsidR="00B06565" w:rsidRPr="00A92785">
        <w:rPr>
          <w:rFonts w:ascii="Arial" w:hAnsi="Arial" w:cs="Arial"/>
        </w:rPr>
        <w:t>all street frontages</w:t>
      </w:r>
      <w:r w:rsidRPr="00A92785">
        <w:rPr>
          <w:rFonts w:ascii="Arial" w:hAnsi="Arial" w:cs="Arial"/>
        </w:rPr>
        <w:t xml:space="preserve">, as part of this development. Footpath paving and Landscaping works shall be strictly in accordance with the Liverpool CBD Street Tree and Landscape Strategy 2005 and The Liverpool CBD Streetscape and Paving Guidelines 2005. </w:t>
      </w:r>
    </w:p>
    <w:p w14:paraId="25CFE111" w14:textId="0FB1FF11" w:rsidR="00B06565" w:rsidRPr="00A92785" w:rsidRDefault="00B06565" w:rsidP="00A67FE6">
      <w:pPr>
        <w:pStyle w:val="ListParagraph"/>
        <w:spacing w:after="0" w:line="240" w:lineRule="auto"/>
        <w:ind w:left="567"/>
        <w:jc w:val="both"/>
        <w:rPr>
          <w:rFonts w:ascii="Arial" w:hAnsi="Arial" w:cs="Arial"/>
          <w:lang w:val="en-US"/>
        </w:rPr>
      </w:pPr>
    </w:p>
    <w:p w14:paraId="3F8E389F" w14:textId="0598A135" w:rsidR="00B06565" w:rsidRPr="00A92785" w:rsidRDefault="00B06565" w:rsidP="00A67FE6">
      <w:pPr>
        <w:spacing w:after="0" w:line="240" w:lineRule="auto"/>
        <w:ind w:left="567"/>
        <w:jc w:val="both"/>
        <w:rPr>
          <w:rFonts w:ascii="Arial" w:hAnsi="Arial" w:cs="Arial"/>
        </w:rPr>
      </w:pPr>
      <w:r w:rsidRPr="00A92785">
        <w:rPr>
          <w:rFonts w:ascii="Arial" w:hAnsi="Arial" w:cs="Arial"/>
        </w:rPr>
        <w:t xml:space="preserve">Detailed plans are required to be submitted to and approved by Council </w:t>
      </w:r>
      <w:r w:rsidR="001E4E30" w:rsidRPr="00A92785">
        <w:rPr>
          <w:rFonts w:ascii="Arial" w:hAnsi="Arial" w:cs="Arial"/>
        </w:rPr>
        <w:t xml:space="preserve">prior to the issue of </w:t>
      </w:r>
      <w:r w:rsidR="003319CB" w:rsidRPr="00A92785">
        <w:rPr>
          <w:rFonts w:ascii="Arial" w:hAnsi="Arial" w:cs="Arial"/>
        </w:rPr>
        <w:t>any</w:t>
      </w:r>
      <w:r w:rsidR="001E4E30" w:rsidRPr="00A92785">
        <w:rPr>
          <w:rFonts w:ascii="Arial" w:hAnsi="Arial" w:cs="Arial"/>
        </w:rPr>
        <w:t xml:space="preserve"> relevant Construction Certificate, </w:t>
      </w:r>
      <w:r w:rsidRPr="00A92785">
        <w:rPr>
          <w:rFonts w:ascii="Arial" w:hAnsi="Arial" w:cs="Arial"/>
        </w:rPr>
        <w:t>showing the proposed tree locations, species and planting sizes, paving location and layout, including references to the relevant details and specifications as contained in the abovementioned documents.</w:t>
      </w:r>
    </w:p>
    <w:p w14:paraId="4E1EF3D8" w14:textId="77777777" w:rsidR="00B06565" w:rsidRPr="00A92785" w:rsidRDefault="00B06565" w:rsidP="00A67FE6">
      <w:pPr>
        <w:spacing w:after="0" w:line="240" w:lineRule="auto"/>
        <w:jc w:val="both"/>
        <w:rPr>
          <w:rFonts w:ascii="Arial" w:hAnsi="Arial" w:cs="Arial"/>
          <w:b/>
        </w:rPr>
      </w:pPr>
    </w:p>
    <w:p w14:paraId="147D7545" w14:textId="77777777" w:rsidR="00B06565" w:rsidRPr="00A92785" w:rsidRDefault="00B06565" w:rsidP="00A67FE6">
      <w:pPr>
        <w:spacing w:after="0" w:line="240" w:lineRule="auto"/>
        <w:ind w:left="567"/>
        <w:jc w:val="both"/>
        <w:rPr>
          <w:rFonts w:ascii="Arial" w:hAnsi="Arial" w:cs="Arial"/>
        </w:rPr>
      </w:pPr>
      <w:r w:rsidRPr="00A92785">
        <w:rPr>
          <w:rFonts w:ascii="Arial" w:hAnsi="Arial" w:cs="Arial"/>
        </w:rPr>
        <w:lastRenderedPageBreak/>
        <w:t>To ensure that the street tree planting size, quantity and quality is maintained throughout the Liverpool CBD, please contact Council’s Land Development Section on 1300 36 2170 for further information.</w:t>
      </w:r>
    </w:p>
    <w:p w14:paraId="2C089CB4" w14:textId="77777777" w:rsidR="00B06565" w:rsidRPr="00A92785" w:rsidRDefault="00B06565" w:rsidP="00A67FE6">
      <w:pPr>
        <w:spacing w:after="0" w:line="240" w:lineRule="auto"/>
        <w:jc w:val="both"/>
        <w:rPr>
          <w:rFonts w:ascii="Arial" w:hAnsi="Arial" w:cs="Arial"/>
        </w:rPr>
      </w:pPr>
    </w:p>
    <w:p w14:paraId="6170678D" w14:textId="36E9D495" w:rsidR="00B06565" w:rsidRPr="00A92785" w:rsidRDefault="00B06565" w:rsidP="00A67FE6">
      <w:pPr>
        <w:spacing w:after="0" w:line="240" w:lineRule="auto"/>
        <w:ind w:left="567"/>
        <w:jc w:val="both"/>
        <w:rPr>
          <w:rFonts w:ascii="Arial" w:hAnsi="Arial" w:cs="Arial"/>
        </w:rPr>
      </w:pPr>
      <w:r w:rsidRPr="00A92785">
        <w:rPr>
          <w:rFonts w:ascii="Arial" w:hAnsi="Arial" w:cs="Arial"/>
        </w:rPr>
        <w:t>A Section 138 Roads Act Approval for all works within Council’s road reserve will be required.</w:t>
      </w:r>
    </w:p>
    <w:p w14:paraId="438D1CC3" w14:textId="17954D5E" w:rsidR="00A67FE6" w:rsidRPr="00A92785" w:rsidRDefault="00A67FE6" w:rsidP="00A67FE6">
      <w:pPr>
        <w:spacing w:after="0" w:line="240" w:lineRule="auto"/>
        <w:ind w:left="567"/>
        <w:jc w:val="both"/>
        <w:rPr>
          <w:rFonts w:ascii="Arial" w:hAnsi="Arial" w:cs="Arial"/>
        </w:rPr>
      </w:pPr>
    </w:p>
    <w:p w14:paraId="55C5D189" w14:textId="3F82E585" w:rsidR="00A67FE6" w:rsidRPr="00A92785" w:rsidRDefault="00A67FE6" w:rsidP="00A67FE6">
      <w:pPr>
        <w:spacing w:after="0" w:line="240" w:lineRule="auto"/>
        <w:ind w:left="567"/>
        <w:jc w:val="both"/>
        <w:rPr>
          <w:rFonts w:ascii="Arial" w:hAnsi="Arial" w:cs="Arial"/>
          <w:b/>
          <w:bCs/>
        </w:rPr>
      </w:pPr>
      <w:r w:rsidRPr="00A92785">
        <w:rPr>
          <w:rFonts w:ascii="Arial" w:hAnsi="Arial" w:cs="Arial"/>
          <w:b/>
          <w:bCs/>
        </w:rPr>
        <w:t>S138 Roads Act – roadworks requiring approval of civil drawings</w:t>
      </w:r>
    </w:p>
    <w:p w14:paraId="1BABFA95" w14:textId="2FB8E2BF" w:rsidR="00A67FE6" w:rsidRPr="00A92785" w:rsidRDefault="00A67FE6" w:rsidP="00A67FE6">
      <w:pPr>
        <w:spacing w:after="0" w:line="240" w:lineRule="auto"/>
        <w:ind w:left="567"/>
        <w:jc w:val="both"/>
      </w:pPr>
    </w:p>
    <w:p w14:paraId="62DF9133" w14:textId="43DA5F2A" w:rsidR="00A67FE6" w:rsidRPr="00A92785" w:rsidRDefault="00A67FE6" w:rsidP="005B676A">
      <w:pPr>
        <w:pStyle w:val="ListParagraph"/>
        <w:numPr>
          <w:ilvl w:val="0"/>
          <w:numId w:val="29"/>
        </w:numPr>
        <w:spacing w:after="0" w:line="240" w:lineRule="auto"/>
        <w:jc w:val="both"/>
        <w:rPr>
          <w:rFonts w:ascii="Arial" w:hAnsi="Arial" w:cs="Arial"/>
        </w:rPr>
      </w:pPr>
      <w:r w:rsidRPr="00A92785">
        <w:rPr>
          <w:rFonts w:ascii="Arial" w:hAnsi="Arial" w:cs="Arial"/>
        </w:rPr>
        <w:t xml:space="preserve">Prior to the issue of a Construction Certificate for building or subdivision works the Certifying Authority shall ensure that a S138 Roads Act application, including the payment of application and inspection fees, has been lodged with Liverpool City Council (being the Roads Authority under the Roads Act), for provision of </w:t>
      </w:r>
      <w:sdt>
        <w:sdtPr>
          <w:rPr>
            <w:rFonts w:ascii="Arial" w:hAnsi="Arial" w:cs="Arial"/>
          </w:rPr>
          <w:id w:val="2009555260"/>
          <w:placeholder>
            <w:docPart w:val="CD1DF6C10D654D4E9D62D0C4635F9910"/>
          </w:placeholder>
          <w:text/>
        </w:sdtPr>
        <w:sdtContent>
          <w:r w:rsidRPr="00A92785">
            <w:rPr>
              <w:rFonts w:ascii="Arial" w:hAnsi="Arial" w:cs="Arial"/>
            </w:rPr>
            <w:t>Stormwater Drainage and Pavement Reconstruction</w:t>
          </w:r>
        </w:sdtContent>
      </w:sdt>
      <w:r w:rsidRPr="00A92785">
        <w:rPr>
          <w:rFonts w:ascii="Arial" w:hAnsi="Arial" w:cs="Arial"/>
        </w:rPr>
        <w:t xml:space="preserve"> in </w:t>
      </w:r>
      <w:sdt>
        <w:sdtPr>
          <w:rPr>
            <w:rFonts w:ascii="Arial" w:hAnsi="Arial" w:cs="Arial"/>
          </w:rPr>
          <w:id w:val="-598717118"/>
          <w:placeholder>
            <w:docPart w:val="A4291B6366F34156BC89429384B2EC46"/>
          </w:placeholder>
          <w:text/>
        </w:sdtPr>
        <w:sdtContent>
          <w:r w:rsidRPr="00A92785">
            <w:rPr>
              <w:rFonts w:ascii="Arial" w:hAnsi="Arial" w:cs="Arial"/>
            </w:rPr>
            <w:t>Northumberland Street and Laurantus Service Way</w:t>
          </w:r>
        </w:sdtContent>
      </w:sdt>
      <w:r w:rsidRPr="00A92785">
        <w:rPr>
          <w:rFonts w:ascii="Arial" w:hAnsi="Arial" w:cs="Arial"/>
        </w:rPr>
        <w:t xml:space="preserve"> Engineering plans are to be prepared in accordance with the development consent, Liverpool City Council’s Design Guidelines and Construction Specification for Civil Works, Austroad Guidelines and best engineering practice.</w:t>
      </w:r>
    </w:p>
    <w:p w14:paraId="0ABE72D0" w14:textId="1777ED75" w:rsidR="002F6E0B" w:rsidRPr="00A92785" w:rsidRDefault="002F6E0B" w:rsidP="008329DF">
      <w:pPr>
        <w:spacing w:after="0" w:line="240" w:lineRule="auto"/>
        <w:rPr>
          <w:rFonts w:ascii="Arial" w:hAnsi="Arial" w:cs="Arial"/>
          <w:lang w:val="en-US"/>
        </w:rPr>
      </w:pPr>
    </w:p>
    <w:p w14:paraId="6EDD60D1" w14:textId="67DCD48F" w:rsidR="008329DF" w:rsidRPr="00A92785" w:rsidRDefault="008329DF" w:rsidP="008329DF">
      <w:pPr>
        <w:spacing w:after="0" w:line="240" w:lineRule="auto"/>
        <w:ind w:firstLine="567"/>
        <w:jc w:val="both"/>
        <w:rPr>
          <w:rFonts w:ascii="Arial" w:hAnsi="Arial" w:cs="Arial"/>
          <w:b/>
          <w:bCs/>
        </w:rPr>
      </w:pPr>
      <w:r w:rsidRPr="00A92785">
        <w:rPr>
          <w:rFonts w:ascii="Arial" w:hAnsi="Arial" w:cs="Arial"/>
          <w:b/>
          <w:bCs/>
        </w:rPr>
        <w:t>Road Safety Audit</w:t>
      </w:r>
    </w:p>
    <w:p w14:paraId="1DD372C1" w14:textId="53E612CE" w:rsidR="008329DF" w:rsidRPr="00A92785" w:rsidRDefault="008329DF" w:rsidP="008329DF">
      <w:pPr>
        <w:spacing w:after="0" w:line="240" w:lineRule="auto"/>
        <w:ind w:firstLine="567"/>
        <w:jc w:val="both"/>
        <w:rPr>
          <w:rFonts w:ascii="Arial" w:hAnsi="Arial" w:cs="Arial"/>
          <w:b/>
          <w:bCs/>
        </w:rPr>
      </w:pPr>
    </w:p>
    <w:p w14:paraId="3C6C479F" w14:textId="5D2B6A42" w:rsidR="008329DF" w:rsidRPr="00A92785" w:rsidRDefault="008329DF" w:rsidP="005B676A">
      <w:pPr>
        <w:pStyle w:val="ListParagraph"/>
        <w:numPr>
          <w:ilvl w:val="0"/>
          <w:numId w:val="29"/>
        </w:numPr>
        <w:spacing w:after="0" w:line="240" w:lineRule="auto"/>
        <w:jc w:val="both"/>
        <w:rPr>
          <w:rFonts w:ascii="Arial" w:hAnsi="Arial" w:cs="Arial"/>
          <w:b/>
          <w:bCs/>
          <w:lang w:val="en-US"/>
        </w:rPr>
      </w:pPr>
      <w:r w:rsidRPr="00A92785">
        <w:rPr>
          <w:rFonts w:ascii="Arial" w:hAnsi="Arial" w:cs="Arial"/>
        </w:rPr>
        <w:t>A Stage 3 (detailed design) Road Safety Audit (RSA) shall be undertaken on the proposed roadworks by an accredited auditor who is independent of the design consultant. A copy of the RSA shall accompany the design plans submitted with the Construction Certificate or Roads Act application. Prior to the issue of the Construction Certificate or Roads Act approval, the Certifying Authority shall ensure that the recommendations of the RSA have been addressed in the final design.</w:t>
      </w:r>
    </w:p>
    <w:p w14:paraId="04E1E701" w14:textId="77777777" w:rsidR="00F35936" w:rsidRDefault="00F35936" w:rsidP="008329DF">
      <w:pPr>
        <w:spacing w:after="0" w:line="240" w:lineRule="auto"/>
        <w:rPr>
          <w:rFonts w:ascii="Arial" w:hAnsi="Arial" w:cs="Arial"/>
          <w:highlight w:val="yellow"/>
          <w:lang w:val="en-US"/>
        </w:rPr>
      </w:pPr>
    </w:p>
    <w:p w14:paraId="56AB7877" w14:textId="733F0950" w:rsidR="008329DF" w:rsidRPr="00A92785" w:rsidRDefault="008329DF" w:rsidP="008329DF">
      <w:pPr>
        <w:spacing w:after="0" w:line="240" w:lineRule="auto"/>
        <w:ind w:firstLine="567"/>
        <w:rPr>
          <w:rFonts w:ascii="Arial" w:hAnsi="Arial" w:cs="Arial"/>
          <w:b/>
          <w:bCs/>
        </w:rPr>
      </w:pPr>
      <w:r w:rsidRPr="00A92785">
        <w:rPr>
          <w:rFonts w:ascii="Arial" w:hAnsi="Arial" w:cs="Arial"/>
          <w:b/>
          <w:bCs/>
        </w:rPr>
        <w:t xml:space="preserve">On </w:t>
      </w:r>
      <w:r w:rsidRPr="00A92785">
        <w:rPr>
          <w:rFonts w:ascii="Arial" w:hAnsi="Arial" w:cs="Arial"/>
          <w:b/>
          <w:bCs/>
        </w:rPr>
        <w:softHyphen/>
        <w:t>Site Detention</w:t>
      </w:r>
    </w:p>
    <w:p w14:paraId="5455482F" w14:textId="46C23ABA" w:rsidR="008329DF" w:rsidRPr="00A92785" w:rsidRDefault="008329DF" w:rsidP="008329DF">
      <w:pPr>
        <w:spacing w:after="0" w:line="240" w:lineRule="auto"/>
        <w:ind w:firstLine="567"/>
        <w:rPr>
          <w:rFonts w:ascii="Arial" w:hAnsi="Arial" w:cs="Arial"/>
          <w:b/>
          <w:bCs/>
          <w:lang w:val="en-US"/>
        </w:rPr>
      </w:pPr>
    </w:p>
    <w:p w14:paraId="2453DAC6" w14:textId="33478A9A" w:rsidR="008329DF" w:rsidRPr="00A92785" w:rsidRDefault="008329DF" w:rsidP="005B676A">
      <w:pPr>
        <w:pStyle w:val="ListParagraph"/>
        <w:numPr>
          <w:ilvl w:val="0"/>
          <w:numId w:val="29"/>
        </w:numPr>
        <w:spacing w:after="0" w:line="240" w:lineRule="auto"/>
        <w:rPr>
          <w:rFonts w:ascii="Arial" w:hAnsi="Arial" w:cs="Arial"/>
          <w:b/>
          <w:bCs/>
          <w:lang w:val="en-US"/>
        </w:rPr>
      </w:pPr>
      <w:r w:rsidRPr="00A92785">
        <w:rPr>
          <w:rFonts w:ascii="Arial" w:hAnsi="Arial" w:cs="Arial"/>
        </w:rPr>
        <w:t>On</w:t>
      </w:r>
      <w:r w:rsidR="00F35936" w:rsidRPr="00A92785">
        <w:rPr>
          <w:rFonts w:ascii="Arial" w:hAnsi="Arial" w:cs="Arial"/>
        </w:rPr>
        <w:t xml:space="preserve"> </w:t>
      </w:r>
      <w:r w:rsidRPr="00A92785">
        <w:rPr>
          <w:rFonts w:ascii="Arial" w:hAnsi="Arial" w:cs="Arial"/>
        </w:rPr>
        <w:t>Site Detention shall be provided generally in accordance with the following</w:t>
      </w:r>
    </w:p>
    <w:p w14:paraId="50C764BE" w14:textId="30F0BB03" w:rsidR="008329DF" w:rsidRDefault="008329DF" w:rsidP="008329DF">
      <w:pPr>
        <w:spacing w:after="0" w:line="240" w:lineRule="auto"/>
        <w:rPr>
          <w:rFonts w:ascii="Arial" w:hAnsi="Arial" w:cs="Arial"/>
          <w:b/>
          <w:bCs/>
          <w:highlight w:val="yellow"/>
          <w:lang w:val="en-US"/>
        </w:rPr>
      </w:pPr>
    </w:p>
    <w:tbl>
      <w:tblPr>
        <w:tblStyle w:val="TableGrid1"/>
        <w:tblW w:w="9493" w:type="dxa"/>
        <w:tblLayout w:type="fixed"/>
        <w:tblLook w:val="04A0" w:firstRow="1" w:lastRow="0" w:firstColumn="1" w:lastColumn="0" w:noHBand="0" w:noVBand="1"/>
      </w:tblPr>
      <w:tblGrid>
        <w:gridCol w:w="1271"/>
        <w:gridCol w:w="1843"/>
        <w:gridCol w:w="3918"/>
        <w:gridCol w:w="1156"/>
        <w:gridCol w:w="1305"/>
      </w:tblGrid>
      <w:tr w:rsidR="008329DF" w:rsidRPr="008329DF" w14:paraId="02940219" w14:textId="77777777" w:rsidTr="008329DF">
        <w:trPr>
          <w:trHeight w:val="548"/>
        </w:trPr>
        <w:tc>
          <w:tcPr>
            <w:tcW w:w="1271" w:type="dxa"/>
          </w:tcPr>
          <w:p w14:paraId="34307E15" w14:textId="77777777" w:rsidR="008329DF" w:rsidRPr="008329DF" w:rsidRDefault="008329DF" w:rsidP="008329DF">
            <w:pPr>
              <w:jc w:val="center"/>
              <w:rPr>
                <w:rFonts w:ascii="Arial" w:hAnsi="Arial" w:cs="Arial"/>
                <w:b/>
              </w:rPr>
            </w:pPr>
            <w:r w:rsidRPr="008329DF">
              <w:rPr>
                <w:rFonts w:ascii="Arial" w:hAnsi="Arial" w:cs="Arial"/>
                <w:b/>
              </w:rPr>
              <w:t>Company</w:t>
            </w:r>
          </w:p>
        </w:tc>
        <w:tc>
          <w:tcPr>
            <w:tcW w:w="1843" w:type="dxa"/>
          </w:tcPr>
          <w:p w14:paraId="4361BC67" w14:textId="77777777" w:rsidR="008329DF" w:rsidRPr="008329DF" w:rsidRDefault="008329DF" w:rsidP="008329DF">
            <w:pPr>
              <w:jc w:val="center"/>
              <w:rPr>
                <w:rFonts w:ascii="Arial" w:hAnsi="Arial" w:cs="Arial"/>
                <w:b/>
              </w:rPr>
            </w:pPr>
            <w:r w:rsidRPr="008329DF">
              <w:rPr>
                <w:rFonts w:ascii="Arial" w:hAnsi="Arial" w:cs="Arial"/>
                <w:b/>
              </w:rPr>
              <w:t>Job No./Drawing No.</w:t>
            </w:r>
          </w:p>
        </w:tc>
        <w:tc>
          <w:tcPr>
            <w:tcW w:w="3918" w:type="dxa"/>
          </w:tcPr>
          <w:p w14:paraId="17858DEB" w14:textId="77777777" w:rsidR="008329DF" w:rsidRPr="008329DF" w:rsidRDefault="008329DF" w:rsidP="008329DF">
            <w:pPr>
              <w:jc w:val="center"/>
              <w:rPr>
                <w:rFonts w:ascii="Arial" w:hAnsi="Arial" w:cs="Arial"/>
                <w:b/>
              </w:rPr>
            </w:pPr>
            <w:r w:rsidRPr="008329DF">
              <w:rPr>
                <w:rFonts w:ascii="Arial" w:hAnsi="Arial" w:cs="Arial"/>
                <w:b/>
              </w:rPr>
              <w:t>Title</w:t>
            </w:r>
          </w:p>
        </w:tc>
        <w:tc>
          <w:tcPr>
            <w:tcW w:w="1156" w:type="dxa"/>
          </w:tcPr>
          <w:p w14:paraId="79A22352" w14:textId="77777777" w:rsidR="008329DF" w:rsidRPr="008329DF" w:rsidRDefault="008329DF" w:rsidP="008329DF">
            <w:pPr>
              <w:jc w:val="center"/>
              <w:rPr>
                <w:rFonts w:ascii="Arial" w:hAnsi="Arial" w:cs="Arial"/>
                <w:b/>
              </w:rPr>
            </w:pPr>
            <w:r w:rsidRPr="008329DF">
              <w:rPr>
                <w:rFonts w:ascii="Arial" w:hAnsi="Arial" w:cs="Arial"/>
                <w:b/>
              </w:rPr>
              <w:t>Revision/Issue</w:t>
            </w:r>
          </w:p>
        </w:tc>
        <w:tc>
          <w:tcPr>
            <w:tcW w:w="1305" w:type="dxa"/>
          </w:tcPr>
          <w:p w14:paraId="5C31EE68" w14:textId="77777777" w:rsidR="008329DF" w:rsidRPr="008329DF" w:rsidRDefault="008329DF" w:rsidP="008329DF">
            <w:pPr>
              <w:jc w:val="center"/>
              <w:rPr>
                <w:rFonts w:ascii="Arial" w:hAnsi="Arial" w:cs="Arial"/>
                <w:b/>
              </w:rPr>
            </w:pPr>
            <w:r w:rsidRPr="008329DF">
              <w:rPr>
                <w:rFonts w:ascii="Arial" w:hAnsi="Arial" w:cs="Arial"/>
                <w:b/>
              </w:rPr>
              <w:t>Date</w:t>
            </w:r>
          </w:p>
        </w:tc>
      </w:tr>
      <w:tr w:rsidR="008329DF" w:rsidRPr="008329DF" w14:paraId="40E014DA" w14:textId="77777777" w:rsidTr="008329DF">
        <w:trPr>
          <w:trHeight w:val="266"/>
        </w:trPr>
        <w:tc>
          <w:tcPr>
            <w:tcW w:w="1271" w:type="dxa"/>
          </w:tcPr>
          <w:p w14:paraId="0321254B"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29A0682B" w14:textId="77777777" w:rsidR="008329DF" w:rsidRPr="008329DF" w:rsidRDefault="008329DF" w:rsidP="008329DF">
            <w:pPr>
              <w:rPr>
                <w:rFonts w:ascii="Arial" w:hAnsi="Arial" w:cs="Arial"/>
              </w:rPr>
            </w:pPr>
            <w:r w:rsidRPr="008329DF">
              <w:rPr>
                <w:rFonts w:ascii="Arial" w:hAnsi="Arial" w:cs="Arial"/>
              </w:rPr>
              <w:t>16-690-DAC000</w:t>
            </w:r>
          </w:p>
        </w:tc>
        <w:tc>
          <w:tcPr>
            <w:tcW w:w="3918" w:type="dxa"/>
          </w:tcPr>
          <w:p w14:paraId="09C913C2" w14:textId="77777777" w:rsidR="008329DF" w:rsidRPr="008329DF" w:rsidRDefault="008329DF" w:rsidP="008329DF">
            <w:pPr>
              <w:rPr>
                <w:rFonts w:ascii="Arial" w:hAnsi="Arial" w:cs="Arial"/>
              </w:rPr>
            </w:pPr>
            <w:r w:rsidRPr="008329DF">
              <w:rPr>
                <w:rFonts w:ascii="Arial" w:hAnsi="Arial" w:cs="Arial"/>
              </w:rPr>
              <w:t>COVER SHEET DRAWING LIST AND LOCALITY PLAN</w:t>
            </w:r>
          </w:p>
        </w:tc>
        <w:tc>
          <w:tcPr>
            <w:tcW w:w="1156" w:type="dxa"/>
          </w:tcPr>
          <w:p w14:paraId="0207B905"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7D51A97D"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49156E83" w14:textId="77777777" w:rsidTr="008329DF">
        <w:trPr>
          <w:trHeight w:val="283"/>
        </w:trPr>
        <w:tc>
          <w:tcPr>
            <w:tcW w:w="1271" w:type="dxa"/>
          </w:tcPr>
          <w:p w14:paraId="6F8CC416"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064B787B" w14:textId="77777777" w:rsidR="008329DF" w:rsidRPr="008329DF" w:rsidRDefault="008329DF" w:rsidP="008329DF">
            <w:pPr>
              <w:rPr>
                <w:rFonts w:ascii="Arial" w:hAnsi="Arial" w:cs="Arial"/>
              </w:rPr>
            </w:pPr>
            <w:r w:rsidRPr="008329DF">
              <w:rPr>
                <w:rFonts w:ascii="Arial" w:hAnsi="Arial" w:cs="Arial"/>
              </w:rPr>
              <w:t>16-690-DAC001</w:t>
            </w:r>
          </w:p>
        </w:tc>
        <w:tc>
          <w:tcPr>
            <w:tcW w:w="3918" w:type="dxa"/>
          </w:tcPr>
          <w:p w14:paraId="1859BD29" w14:textId="77777777" w:rsidR="008329DF" w:rsidRPr="008329DF" w:rsidRDefault="008329DF" w:rsidP="008329DF">
            <w:pPr>
              <w:rPr>
                <w:rFonts w:ascii="Arial" w:hAnsi="Arial" w:cs="Arial"/>
              </w:rPr>
            </w:pPr>
            <w:r w:rsidRPr="008329DF">
              <w:rPr>
                <w:rFonts w:ascii="Arial" w:hAnsi="Arial" w:cs="Arial"/>
              </w:rPr>
              <w:t>GENERAL NOTES AND LEGENDS</w:t>
            </w:r>
          </w:p>
        </w:tc>
        <w:tc>
          <w:tcPr>
            <w:tcW w:w="1156" w:type="dxa"/>
          </w:tcPr>
          <w:p w14:paraId="45BA8365"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1F4F87B2"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325185B7" w14:textId="77777777" w:rsidTr="008329DF">
        <w:trPr>
          <w:trHeight w:val="283"/>
        </w:trPr>
        <w:tc>
          <w:tcPr>
            <w:tcW w:w="1271" w:type="dxa"/>
          </w:tcPr>
          <w:p w14:paraId="563D6FEE"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0DFBDD39" w14:textId="77777777" w:rsidR="008329DF" w:rsidRPr="008329DF" w:rsidRDefault="008329DF" w:rsidP="008329DF">
            <w:pPr>
              <w:rPr>
                <w:rFonts w:ascii="Arial" w:hAnsi="Arial" w:cs="Arial"/>
              </w:rPr>
            </w:pPr>
            <w:r w:rsidRPr="008329DF">
              <w:rPr>
                <w:rFonts w:ascii="Arial" w:hAnsi="Arial" w:cs="Arial"/>
              </w:rPr>
              <w:t>16-690-DAC003</w:t>
            </w:r>
          </w:p>
        </w:tc>
        <w:tc>
          <w:tcPr>
            <w:tcW w:w="3918" w:type="dxa"/>
          </w:tcPr>
          <w:p w14:paraId="12628C6E" w14:textId="77777777" w:rsidR="008329DF" w:rsidRPr="008329DF" w:rsidRDefault="008329DF" w:rsidP="008329DF">
            <w:pPr>
              <w:rPr>
                <w:rFonts w:ascii="Arial" w:hAnsi="Arial" w:cs="Arial"/>
              </w:rPr>
            </w:pPr>
            <w:r w:rsidRPr="008329DF">
              <w:rPr>
                <w:rFonts w:ascii="Arial" w:hAnsi="Arial" w:cs="Arial"/>
              </w:rPr>
              <w:t>GENERAL ARRANGEMENT PLAN</w:t>
            </w:r>
          </w:p>
        </w:tc>
        <w:tc>
          <w:tcPr>
            <w:tcW w:w="1156" w:type="dxa"/>
          </w:tcPr>
          <w:p w14:paraId="69B21EB1"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7150581F"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37424E33" w14:textId="77777777" w:rsidTr="008329DF">
        <w:trPr>
          <w:trHeight w:val="266"/>
        </w:trPr>
        <w:tc>
          <w:tcPr>
            <w:tcW w:w="1271" w:type="dxa"/>
          </w:tcPr>
          <w:p w14:paraId="7C83790C"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5AC7AAB5" w14:textId="77777777" w:rsidR="008329DF" w:rsidRPr="008329DF" w:rsidRDefault="008329DF" w:rsidP="008329DF">
            <w:pPr>
              <w:rPr>
                <w:rFonts w:ascii="Arial" w:hAnsi="Arial" w:cs="Arial"/>
              </w:rPr>
            </w:pPr>
            <w:r w:rsidRPr="008329DF">
              <w:rPr>
                <w:rFonts w:ascii="Arial" w:hAnsi="Arial" w:cs="Arial"/>
              </w:rPr>
              <w:t>16-690-DAC005</w:t>
            </w:r>
          </w:p>
        </w:tc>
        <w:tc>
          <w:tcPr>
            <w:tcW w:w="3918" w:type="dxa"/>
          </w:tcPr>
          <w:p w14:paraId="38ECCA94" w14:textId="77777777" w:rsidR="008329DF" w:rsidRPr="008329DF" w:rsidRDefault="008329DF" w:rsidP="008329DF">
            <w:pPr>
              <w:rPr>
                <w:rFonts w:ascii="Arial" w:hAnsi="Arial" w:cs="Arial"/>
              </w:rPr>
            </w:pPr>
            <w:r w:rsidRPr="008329DF">
              <w:rPr>
                <w:rFonts w:ascii="Arial" w:hAnsi="Arial" w:cs="Arial"/>
              </w:rPr>
              <w:t>TYPICAL SITE SECTIONS SHEET 1</w:t>
            </w:r>
          </w:p>
        </w:tc>
        <w:tc>
          <w:tcPr>
            <w:tcW w:w="1156" w:type="dxa"/>
          </w:tcPr>
          <w:p w14:paraId="6F246E06"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639DC959"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24DF256E" w14:textId="77777777" w:rsidTr="008329DF">
        <w:trPr>
          <w:trHeight w:val="283"/>
        </w:trPr>
        <w:tc>
          <w:tcPr>
            <w:tcW w:w="1271" w:type="dxa"/>
          </w:tcPr>
          <w:p w14:paraId="05BEBF77"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01C3EFE8" w14:textId="77777777" w:rsidR="008329DF" w:rsidRPr="008329DF" w:rsidRDefault="008329DF" w:rsidP="008329DF">
            <w:pPr>
              <w:rPr>
                <w:rFonts w:ascii="Arial" w:hAnsi="Arial" w:cs="Arial"/>
              </w:rPr>
            </w:pPr>
            <w:r w:rsidRPr="008329DF">
              <w:rPr>
                <w:rFonts w:ascii="Arial" w:hAnsi="Arial" w:cs="Arial"/>
              </w:rPr>
              <w:t>16-690-DAC006</w:t>
            </w:r>
          </w:p>
        </w:tc>
        <w:tc>
          <w:tcPr>
            <w:tcW w:w="3918" w:type="dxa"/>
          </w:tcPr>
          <w:p w14:paraId="54D7492F" w14:textId="77777777" w:rsidR="008329DF" w:rsidRPr="008329DF" w:rsidRDefault="008329DF" w:rsidP="008329DF">
            <w:pPr>
              <w:rPr>
                <w:rFonts w:ascii="Arial" w:hAnsi="Arial" w:cs="Arial"/>
              </w:rPr>
            </w:pPr>
            <w:r w:rsidRPr="008329DF">
              <w:rPr>
                <w:rFonts w:ascii="Arial" w:hAnsi="Arial" w:cs="Arial"/>
              </w:rPr>
              <w:t>TYPICAL SITE SECTIONS SHEET 2</w:t>
            </w:r>
          </w:p>
        </w:tc>
        <w:tc>
          <w:tcPr>
            <w:tcW w:w="1156" w:type="dxa"/>
          </w:tcPr>
          <w:p w14:paraId="621F68D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6A06E07E"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7C3B9ECF" w14:textId="77777777" w:rsidTr="008329DF">
        <w:trPr>
          <w:trHeight w:val="283"/>
        </w:trPr>
        <w:tc>
          <w:tcPr>
            <w:tcW w:w="1271" w:type="dxa"/>
          </w:tcPr>
          <w:p w14:paraId="1FABB6C5"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198F53D3" w14:textId="77777777" w:rsidR="008329DF" w:rsidRPr="008329DF" w:rsidRDefault="008329DF" w:rsidP="008329DF">
            <w:pPr>
              <w:rPr>
                <w:rFonts w:ascii="Arial" w:hAnsi="Arial" w:cs="Arial"/>
              </w:rPr>
            </w:pPr>
            <w:r w:rsidRPr="008329DF">
              <w:rPr>
                <w:rFonts w:ascii="Arial" w:hAnsi="Arial" w:cs="Arial"/>
              </w:rPr>
              <w:t>16-690-DAC020</w:t>
            </w:r>
          </w:p>
        </w:tc>
        <w:tc>
          <w:tcPr>
            <w:tcW w:w="3918" w:type="dxa"/>
          </w:tcPr>
          <w:p w14:paraId="2A8F783B" w14:textId="77777777" w:rsidR="008329DF" w:rsidRPr="008329DF" w:rsidRDefault="008329DF" w:rsidP="008329DF">
            <w:pPr>
              <w:rPr>
                <w:rFonts w:ascii="Arial" w:hAnsi="Arial" w:cs="Arial"/>
              </w:rPr>
            </w:pPr>
            <w:r w:rsidRPr="008329DF">
              <w:rPr>
                <w:rFonts w:ascii="Arial" w:hAnsi="Arial" w:cs="Arial"/>
              </w:rPr>
              <w:t>ROADWORKS AND STORMWATER DRAINAGE PLAN SHEET 1</w:t>
            </w:r>
          </w:p>
        </w:tc>
        <w:tc>
          <w:tcPr>
            <w:tcW w:w="1156" w:type="dxa"/>
          </w:tcPr>
          <w:p w14:paraId="5D043A36"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063A0E1A"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4123273C" w14:textId="77777777" w:rsidTr="008329DF">
        <w:trPr>
          <w:trHeight w:val="283"/>
        </w:trPr>
        <w:tc>
          <w:tcPr>
            <w:tcW w:w="1271" w:type="dxa"/>
          </w:tcPr>
          <w:p w14:paraId="16486137"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71C631C0" w14:textId="77777777" w:rsidR="008329DF" w:rsidRPr="008329DF" w:rsidRDefault="008329DF" w:rsidP="008329DF">
            <w:pPr>
              <w:rPr>
                <w:rFonts w:ascii="Arial" w:hAnsi="Arial" w:cs="Arial"/>
              </w:rPr>
            </w:pPr>
            <w:r w:rsidRPr="008329DF">
              <w:rPr>
                <w:rFonts w:ascii="Arial" w:hAnsi="Arial" w:cs="Arial"/>
              </w:rPr>
              <w:t>16-690-DAC021</w:t>
            </w:r>
          </w:p>
        </w:tc>
        <w:tc>
          <w:tcPr>
            <w:tcW w:w="3918" w:type="dxa"/>
          </w:tcPr>
          <w:p w14:paraId="5B6F8A7C" w14:textId="77777777" w:rsidR="008329DF" w:rsidRPr="008329DF" w:rsidRDefault="008329DF" w:rsidP="008329DF">
            <w:pPr>
              <w:rPr>
                <w:rFonts w:ascii="Arial" w:hAnsi="Arial" w:cs="Arial"/>
              </w:rPr>
            </w:pPr>
            <w:r w:rsidRPr="008329DF">
              <w:rPr>
                <w:rFonts w:ascii="Arial" w:hAnsi="Arial" w:cs="Arial"/>
              </w:rPr>
              <w:t>ROADWORKS AND STORMWATER DRAINAGE PLAN SHEET 2</w:t>
            </w:r>
          </w:p>
        </w:tc>
        <w:tc>
          <w:tcPr>
            <w:tcW w:w="1156" w:type="dxa"/>
          </w:tcPr>
          <w:p w14:paraId="61209B13"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3AEA148D"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4E56CFE5" w14:textId="77777777" w:rsidTr="008329DF">
        <w:trPr>
          <w:trHeight w:val="283"/>
        </w:trPr>
        <w:tc>
          <w:tcPr>
            <w:tcW w:w="1271" w:type="dxa"/>
          </w:tcPr>
          <w:p w14:paraId="7CA5039B"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61885734" w14:textId="77777777" w:rsidR="008329DF" w:rsidRPr="008329DF" w:rsidRDefault="008329DF" w:rsidP="008329DF">
            <w:pPr>
              <w:rPr>
                <w:rFonts w:ascii="Arial" w:hAnsi="Arial" w:cs="Arial"/>
              </w:rPr>
            </w:pPr>
            <w:r w:rsidRPr="008329DF">
              <w:rPr>
                <w:rFonts w:ascii="Arial" w:hAnsi="Arial" w:cs="Arial"/>
              </w:rPr>
              <w:t>16-690-DAC029</w:t>
            </w:r>
          </w:p>
        </w:tc>
        <w:tc>
          <w:tcPr>
            <w:tcW w:w="3918" w:type="dxa"/>
          </w:tcPr>
          <w:p w14:paraId="46865682" w14:textId="77777777" w:rsidR="008329DF" w:rsidRPr="008329DF" w:rsidRDefault="008329DF" w:rsidP="008329DF">
            <w:pPr>
              <w:rPr>
                <w:rFonts w:ascii="Arial" w:hAnsi="Arial" w:cs="Arial"/>
              </w:rPr>
            </w:pPr>
            <w:r w:rsidRPr="008329DF">
              <w:rPr>
                <w:rFonts w:ascii="Arial" w:hAnsi="Arial" w:cs="Arial"/>
              </w:rPr>
              <w:t>STORMWATER PIT DETAILS</w:t>
            </w:r>
          </w:p>
        </w:tc>
        <w:tc>
          <w:tcPr>
            <w:tcW w:w="1156" w:type="dxa"/>
          </w:tcPr>
          <w:p w14:paraId="2AB1934B"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796C6475"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1B6CABA9" w14:textId="77777777" w:rsidTr="008329DF">
        <w:trPr>
          <w:trHeight w:val="283"/>
        </w:trPr>
        <w:tc>
          <w:tcPr>
            <w:tcW w:w="1271" w:type="dxa"/>
          </w:tcPr>
          <w:p w14:paraId="7372538A"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03FBBCB0" w14:textId="77777777" w:rsidR="008329DF" w:rsidRPr="008329DF" w:rsidRDefault="008329DF" w:rsidP="008329DF">
            <w:pPr>
              <w:rPr>
                <w:rFonts w:ascii="Arial" w:hAnsi="Arial" w:cs="Arial"/>
              </w:rPr>
            </w:pPr>
            <w:r w:rsidRPr="008329DF">
              <w:rPr>
                <w:rFonts w:ascii="Arial" w:hAnsi="Arial" w:cs="Arial"/>
              </w:rPr>
              <w:t>16-690-DAC030</w:t>
            </w:r>
          </w:p>
        </w:tc>
        <w:tc>
          <w:tcPr>
            <w:tcW w:w="3918" w:type="dxa"/>
          </w:tcPr>
          <w:p w14:paraId="6B82609C" w14:textId="77777777" w:rsidR="008329DF" w:rsidRPr="008329DF" w:rsidRDefault="008329DF" w:rsidP="008329DF">
            <w:pPr>
              <w:rPr>
                <w:rFonts w:ascii="Arial" w:hAnsi="Arial" w:cs="Arial"/>
              </w:rPr>
            </w:pPr>
            <w:r w:rsidRPr="008329DF">
              <w:rPr>
                <w:rFonts w:ascii="Arial" w:hAnsi="Arial" w:cs="Arial"/>
              </w:rPr>
              <w:t>OSD TANK DETAILS</w:t>
            </w:r>
          </w:p>
        </w:tc>
        <w:tc>
          <w:tcPr>
            <w:tcW w:w="1156" w:type="dxa"/>
          </w:tcPr>
          <w:p w14:paraId="03C1351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261F5781"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1A9E66C8" w14:textId="77777777" w:rsidTr="008329DF">
        <w:trPr>
          <w:trHeight w:val="283"/>
        </w:trPr>
        <w:tc>
          <w:tcPr>
            <w:tcW w:w="1271" w:type="dxa"/>
          </w:tcPr>
          <w:p w14:paraId="330223EC"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7428F10B" w14:textId="77777777" w:rsidR="008329DF" w:rsidRPr="008329DF" w:rsidRDefault="008329DF" w:rsidP="008329DF">
            <w:pPr>
              <w:rPr>
                <w:rFonts w:ascii="Arial" w:hAnsi="Arial" w:cs="Arial"/>
              </w:rPr>
            </w:pPr>
            <w:r w:rsidRPr="008329DF">
              <w:rPr>
                <w:rFonts w:ascii="Arial" w:hAnsi="Arial" w:cs="Arial"/>
              </w:rPr>
              <w:t>16-690-DAC031</w:t>
            </w:r>
          </w:p>
        </w:tc>
        <w:tc>
          <w:tcPr>
            <w:tcW w:w="3918" w:type="dxa"/>
          </w:tcPr>
          <w:p w14:paraId="61B42ACE" w14:textId="77777777" w:rsidR="008329DF" w:rsidRPr="008329DF" w:rsidRDefault="008329DF" w:rsidP="008329DF">
            <w:pPr>
              <w:rPr>
                <w:rFonts w:ascii="Arial" w:hAnsi="Arial" w:cs="Arial"/>
              </w:rPr>
            </w:pPr>
            <w:r w:rsidRPr="008329DF">
              <w:rPr>
                <w:rFonts w:ascii="Arial" w:hAnsi="Arial" w:cs="Arial"/>
              </w:rPr>
              <w:t>STORMWATER LONGSECTIONS</w:t>
            </w:r>
          </w:p>
        </w:tc>
        <w:tc>
          <w:tcPr>
            <w:tcW w:w="1156" w:type="dxa"/>
          </w:tcPr>
          <w:p w14:paraId="57DB0BC2"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095EF309"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3E260D21" w14:textId="77777777" w:rsidTr="008329DF">
        <w:trPr>
          <w:trHeight w:val="283"/>
        </w:trPr>
        <w:tc>
          <w:tcPr>
            <w:tcW w:w="1271" w:type="dxa"/>
          </w:tcPr>
          <w:p w14:paraId="49D9B736"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40566111" w14:textId="77777777" w:rsidR="008329DF" w:rsidRPr="008329DF" w:rsidRDefault="008329DF" w:rsidP="008329DF">
            <w:pPr>
              <w:rPr>
                <w:rFonts w:ascii="Arial" w:hAnsi="Arial" w:cs="Arial"/>
              </w:rPr>
            </w:pPr>
            <w:r w:rsidRPr="008329DF">
              <w:rPr>
                <w:rFonts w:ascii="Arial" w:hAnsi="Arial" w:cs="Arial"/>
              </w:rPr>
              <w:t>16-690-DAC040</w:t>
            </w:r>
          </w:p>
        </w:tc>
        <w:tc>
          <w:tcPr>
            <w:tcW w:w="3918" w:type="dxa"/>
          </w:tcPr>
          <w:p w14:paraId="4CD6A9D5" w14:textId="77777777" w:rsidR="008329DF" w:rsidRPr="008329DF" w:rsidRDefault="008329DF" w:rsidP="008329DF">
            <w:pPr>
              <w:rPr>
                <w:rFonts w:ascii="Arial" w:hAnsi="Arial" w:cs="Arial"/>
              </w:rPr>
            </w:pPr>
            <w:r w:rsidRPr="008329DF">
              <w:rPr>
                <w:rFonts w:ascii="Arial" w:hAnsi="Arial" w:cs="Arial"/>
              </w:rPr>
              <w:t>PAVEMENT PLAN SHEET 1</w:t>
            </w:r>
          </w:p>
        </w:tc>
        <w:tc>
          <w:tcPr>
            <w:tcW w:w="1156" w:type="dxa"/>
          </w:tcPr>
          <w:p w14:paraId="623E365B"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07B82312"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0B03FCE5" w14:textId="77777777" w:rsidTr="008329DF">
        <w:trPr>
          <w:trHeight w:val="283"/>
        </w:trPr>
        <w:tc>
          <w:tcPr>
            <w:tcW w:w="1271" w:type="dxa"/>
          </w:tcPr>
          <w:p w14:paraId="54D28F8B"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2CD99832" w14:textId="77777777" w:rsidR="008329DF" w:rsidRPr="008329DF" w:rsidRDefault="008329DF" w:rsidP="008329DF">
            <w:pPr>
              <w:rPr>
                <w:rFonts w:ascii="Arial" w:hAnsi="Arial" w:cs="Arial"/>
              </w:rPr>
            </w:pPr>
            <w:r w:rsidRPr="008329DF">
              <w:rPr>
                <w:rFonts w:ascii="Arial" w:hAnsi="Arial" w:cs="Arial"/>
              </w:rPr>
              <w:t>16-690-DAC041</w:t>
            </w:r>
          </w:p>
        </w:tc>
        <w:tc>
          <w:tcPr>
            <w:tcW w:w="3918" w:type="dxa"/>
          </w:tcPr>
          <w:p w14:paraId="32B081B1" w14:textId="77777777" w:rsidR="008329DF" w:rsidRPr="008329DF" w:rsidRDefault="008329DF" w:rsidP="008329DF">
            <w:pPr>
              <w:rPr>
                <w:rFonts w:ascii="Arial" w:hAnsi="Arial" w:cs="Arial"/>
              </w:rPr>
            </w:pPr>
            <w:r w:rsidRPr="008329DF">
              <w:rPr>
                <w:rFonts w:ascii="Arial" w:hAnsi="Arial" w:cs="Arial"/>
              </w:rPr>
              <w:t>PAVEMENT PLAN SHEET 2</w:t>
            </w:r>
          </w:p>
        </w:tc>
        <w:tc>
          <w:tcPr>
            <w:tcW w:w="1156" w:type="dxa"/>
          </w:tcPr>
          <w:p w14:paraId="386C40B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2BFC598B"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6CA2AE5C" w14:textId="77777777" w:rsidTr="008329DF">
        <w:trPr>
          <w:trHeight w:val="283"/>
        </w:trPr>
        <w:tc>
          <w:tcPr>
            <w:tcW w:w="1271" w:type="dxa"/>
          </w:tcPr>
          <w:p w14:paraId="3309970A"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11F416CE" w14:textId="77777777" w:rsidR="008329DF" w:rsidRPr="008329DF" w:rsidRDefault="008329DF" w:rsidP="008329DF">
            <w:pPr>
              <w:rPr>
                <w:rFonts w:ascii="Arial" w:hAnsi="Arial" w:cs="Arial"/>
              </w:rPr>
            </w:pPr>
            <w:r w:rsidRPr="008329DF">
              <w:rPr>
                <w:rFonts w:ascii="Arial" w:hAnsi="Arial" w:cs="Arial"/>
              </w:rPr>
              <w:t>16-690-DAC050</w:t>
            </w:r>
          </w:p>
        </w:tc>
        <w:tc>
          <w:tcPr>
            <w:tcW w:w="3918" w:type="dxa"/>
          </w:tcPr>
          <w:p w14:paraId="5C1B8AD7" w14:textId="77777777" w:rsidR="008329DF" w:rsidRPr="008329DF" w:rsidRDefault="008329DF" w:rsidP="008329DF">
            <w:pPr>
              <w:rPr>
                <w:rFonts w:ascii="Arial" w:hAnsi="Arial" w:cs="Arial"/>
              </w:rPr>
            </w:pPr>
            <w:r w:rsidRPr="008329DF">
              <w:rPr>
                <w:rFonts w:ascii="Arial" w:hAnsi="Arial" w:cs="Arial"/>
              </w:rPr>
              <w:t>EROSION AND SEDIMENTATION CONTROL PLAN</w:t>
            </w:r>
          </w:p>
        </w:tc>
        <w:tc>
          <w:tcPr>
            <w:tcW w:w="1156" w:type="dxa"/>
          </w:tcPr>
          <w:p w14:paraId="27AA482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4A9FB9AB"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1847ABC6" w14:textId="77777777" w:rsidTr="008329DF">
        <w:trPr>
          <w:trHeight w:val="283"/>
        </w:trPr>
        <w:tc>
          <w:tcPr>
            <w:tcW w:w="1271" w:type="dxa"/>
          </w:tcPr>
          <w:p w14:paraId="3807E613"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22123B0D" w14:textId="77777777" w:rsidR="008329DF" w:rsidRPr="008329DF" w:rsidRDefault="008329DF" w:rsidP="008329DF">
            <w:pPr>
              <w:rPr>
                <w:rFonts w:ascii="Arial" w:hAnsi="Arial" w:cs="Arial"/>
              </w:rPr>
            </w:pPr>
            <w:r w:rsidRPr="008329DF">
              <w:rPr>
                <w:rFonts w:ascii="Arial" w:hAnsi="Arial" w:cs="Arial"/>
              </w:rPr>
              <w:t>16-690-DAC051</w:t>
            </w:r>
          </w:p>
        </w:tc>
        <w:tc>
          <w:tcPr>
            <w:tcW w:w="3918" w:type="dxa"/>
          </w:tcPr>
          <w:p w14:paraId="30701486" w14:textId="77777777" w:rsidR="008329DF" w:rsidRPr="008329DF" w:rsidRDefault="008329DF" w:rsidP="008329DF">
            <w:pPr>
              <w:rPr>
                <w:rFonts w:ascii="Arial" w:hAnsi="Arial" w:cs="Arial"/>
              </w:rPr>
            </w:pPr>
            <w:r w:rsidRPr="008329DF">
              <w:rPr>
                <w:rFonts w:ascii="Arial" w:hAnsi="Arial" w:cs="Arial"/>
              </w:rPr>
              <w:t>EROSION AND SEDIMENTATION CONTROL DETAILS</w:t>
            </w:r>
          </w:p>
        </w:tc>
        <w:tc>
          <w:tcPr>
            <w:tcW w:w="1156" w:type="dxa"/>
          </w:tcPr>
          <w:p w14:paraId="56D0385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0D0F1FE7"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4925C64D" w14:textId="77777777" w:rsidTr="008329DF">
        <w:trPr>
          <w:trHeight w:val="283"/>
        </w:trPr>
        <w:tc>
          <w:tcPr>
            <w:tcW w:w="1271" w:type="dxa"/>
          </w:tcPr>
          <w:p w14:paraId="10959004" w14:textId="77777777" w:rsidR="008329DF" w:rsidRPr="008329DF" w:rsidRDefault="008329DF" w:rsidP="008329DF">
            <w:pPr>
              <w:rPr>
                <w:rFonts w:ascii="Arial" w:hAnsi="Arial" w:cs="Arial"/>
              </w:rPr>
            </w:pPr>
            <w:r w:rsidRPr="008329DF">
              <w:rPr>
                <w:rFonts w:ascii="Arial" w:hAnsi="Arial" w:cs="Arial"/>
              </w:rPr>
              <w:lastRenderedPageBreak/>
              <w:t>AT&amp;L</w:t>
            </w:r>
          </w:p>
        </w:tc>
        <w:tc>
          <w:tcPr>
            <w:tcW w:w="1843" w:type="dxa"/>
          </w:tcPr>
          <w:p w14:paraId="54C2AF10" w14:textId="77777777" w:rsidR="008329DF" w:rsidRPr="008329DF" w:rsidRDefault="008329DF" w:rsidP="008329DF">
            <w:pPr>
              <w:rPr>
                <w:rFonts w:ascii="Arial" w:hAnsi="Arial" w:cs="Arial"/>
              </w:rPr>
            </w:pPr>
            <w:r w:rsidRPr="008329DF">
              <w:rPr>
                <w:rFonts w:ascii="Arial" w:hAnsi="Arial" w:cs="Arial"/>
              </w:rPr>
              <w:t>16-690-DAC060</w:t>
            </w:r>
          </w:p>
        </w:tc>
        <w:tc>
          <w:tcPr>
            <w:tcW w:w="3918" w:type="dxa"/>
          </w:tcPr>
          <w:p w14:paraId="4BC2C8D6" w14:textId="77777777" w:rsidR="008329DF" w:rsidRPr="008329DF" w:rsidRDefault="008329DF" w:rsidP="008329DF">
            <w:pPr>
              <w:rPr>
                <w:rFonts w:ascii="Arial" w:hAnsi="Arial" w:cs="Arial"/>
              </w:rPr>
            </w:pPr>
            <w:r w:rsidRPr="008329DF">
              <w:rPr>
                <w:rFonts w:ascii="Arial" w:hAnsi="Arial" w:cs="Arial"/>
              </w:rPr>
              <w:t>PUBLIC DOMAIN ALIGNMENT CONTROL PLAN</w:t>
            </w:r>
          </w:p>
        </w:tc>
        <w:tc>
          <w:tcPr>
            <w:tcW w:w="1156" w:type="dxa"/>
          </w:tcPr>
          <w:p w14:paraId="0A9F9349"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26E20D52"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3945B5F1" w14:textId="77777777" w:rsidTr="008329DF">
        <w:trPr>
          <w:trHeight w:val="283"/>
        </w:trPr>
        <w:tc>
          <w:tcPr>
            <w:tcW w:w="1271" w:type="dxa"/>
          </w:tcPr>
          <w:p w14:paraId="493544B3"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1B9960DE" w14:textId="77777777" w:rsidR="008329DF" w:rsidRPr="008329DF" w:rsidRDefault="008329DF" w:rsidP="008329DF">
            <w:pPr>
              <w:rPr>
                <w:rFonts w:ascii="Arial" w:hAnsi="Arial" w:cs="Arial"/>
              </w:rPr>
            </w:pPr>
            <w:r w:rsidRPr="008329DF">
              <w:rPr>
                <w:rFonts w:ascii="Arial" w:hAnsi="Arial" w:cs="Arial"/>
              </w:rPr>
              <w:t>16-690-DAC061</w:t>
            </w:r>
          </w:p>
        </w:tc>
        <w:tc>
          <w:tcPr>
            <w:tcW w:w="3918" w:type="dxa"/>
          </w:tcPr>
          <w:p w14:paraId="6625F651" w14:textId="77777777" w:rsidR="008329DF" w:rsidRPr="008329DF" w:rsidRDefault="008329DF" w:rsidP="008329DF">
            <w:pPr>
              <w:rPr>
                <w:rFonts w:ascii="Arial" w:hAnsi="Arial" w:cs="Arial"/>
              </w:rPr>
            </w:pPr>
            <w:r w:rsidRPr="008329DF">
              <w:rPr>
                <w:rFonts w:ascii="Arial" w:hAnsi="Arial" w:cs="Arial"/>
              </w:rPr>
              <w:t>PUBLIC DOMAIN LONGITUDINAL SECTION</w:t>
            </w:r>
          </w:p>
        </w:tc>
        <w:tc>
          <w:tcPr>
            <w:tcW w:w="1156" w:type="dxa"/>
          </w:tcPr>
          <w:p w14:paraId="5967812D"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72D38FEF" w14:textId="77777777" w:rsidR="008329DF" w:rsidRPr="008329DF" w:rsidRDefault="008329DF" w:rsidP="008329DF">
            <w:pPr>
              <w:jc w:val="both"/>
              <w:rPr>
                <w:rFonts w:ascii="Arial" w:hAnsi="Arial" w:cs="Arial"/>
              </w:rPr>
            </w:pPr>
            <w:r w:rsidRPr="008329DF">
              <w:rPr>
                <w:rFonts w:ascii="Arial" w:hAnsi="Arial" w:cs="Arial"/>
              </w:rPr>
              <w:t>15/2/2021</w:t>
            </w:r>
          </w:p>
        </w:tc>
      </w:tr>
      <w:tr w:rsidR="008329DF" w:rsidRPr="008329DF" w14:paraId="43B502CC" w14:textId="77777777" w:rsidTr="008329DF">
        <w:trPr>
          <w:trHeight w:val="283"/>
        </w:trPr>
        <w:tc>
          <w:tcPr>
            <w:tcW w:w="1271" w:type="dxa"/>
          </w:tcPr>
          <w:p w14:paraId="4261AA9A" w14:textId="77777777" w:rsidR="008329DF" w:rsidRPr="008329DF" w:rsidRDefault="008329DF" w:rsidP="008329DF">
            <w:pPr>
              <w:rPr>
                <w:rFonts w:ascii="Arial" w:hAnsi="Arial" w:cs="Arial"/>
              </w:rPr>
            </w:pPr>
            <w:r w:rsidRPr="008329DF">
              <w:rPr>
                <w:rFonts w:ascii="Arial" w:hAnsi="Arial" w:cs="Arial"/>
              </w:rPr>
              <w:t>AT&amp;L</w:t>
            </w:r>
          </w:p>
        </w:tc>
        <w:tc>
          <w:tcPr>
            <w:tcW w:w="1843" w:type="dxa"/>
          </w:tcPr>
          <w:p w14:paraId="37DABDCC" w14:textId="77777777" w:rsidR="008329DF" w:rsidRPr="008329DF" w:rsidRDefault="008329DF" w:rsidP="008329DF">
            <w:pPr>
              <w:rPr>
                <w:rFonts w:ascii="Arial" w:hAnsi="Arial" w:cs="Arial"/>
              </w:rPr>
            </w:pPr>
            <w:r w:rsidRPr="008329DF">
              <w:rPr>
                <w:rFonts w:ascii="Arial" w:hAnsi="Arial" w:cs="Arial"/>
              </w:rPr>
              <w:t>16-690-DAC062</w:t>
            </w:r>
          </w:p>
        </w:tc>
        <w:tc>
          <w:tcPr>
            <w:tcW w:w="3918" w:type="dxa"/>
          </w:tcPr>
          <w:p w14:paraId="5DB00B82" w14:textId="77777777" w:rsidR="008329DF" w:rsidRPr="008329DF" w:rsidRDefault="008329DF" w:rsidP="008329DF">
            <w:pPr>
              <w:rPr>
                <w:rFonts w:ascii="Arial" w:hAnsi="Arial" w:cs="Arial"/>
              </w:rPr>
            </w:pPr>
            <w:r w:rsidRPr="008329DF">
              <w:rPr>
                <w:rFonts w:ascii="Arial" w:hAnsi="Arial" w:cs="Arial"/>
              </w:rPr>
              <w:t>PUBLIC DOMAIN CROSS SECTIONS</w:t>
            </w:r>
          </w:p>
        </w:tc>
        <w:tc>
          <w:tcPr>
            <w:tcW w:w="1156" w:type="dxa"/>
          </w:tcPr>
          <w:p w14:paraId="45B6503F" w14:textId="77777777" w:rsidR="008329DF" w:rsidRPr="008329DF" w:rsidRDefault="008329DF" w:rsidP="008329DF">
            <w:pPr>
              <w:jc w:val="center"/>
              <w:rPr>
                <w:rFonts w:ascii="Arial" w:hAnsi="Arial" w:cs="Arial"/>
              </w:rPr>
            </w:pPr>
            <w:r w:rsidRPr="008329DF">
              <w:rPr>
                <w:rFonts w:ascii="Arial" w:hAnsi="Arial" w:cs="Arial"/>
              </w:rPr>
              <w:t>C</w:t>
            </w:r>
          </w:p>
        </w:tc>
        <w:tc>
          <w:tcPr>
            <w:tcW w:w="1305" w:type="dxa"/>
          </w:tcPr>
          <w:p w14:paraId="7E314871" w14:textId="77777777" w:rsidR="008329DF" w:rsidRPr="008329DF" w:rsidRDefault="008329DF" w:rsidP="008329DF">
            <w:pPr>
              <w:jc w:val="both"/>
              <w:rPr>
                <w:rFonts w:ascii="Arial" w:hAnsi="Arial" w:cs="Arial"/>
              </w:rPr>
            </w:pPr>
            <w:r w:rsidRPr="008329DF">
              <w:rPr>
                <w:rFonts w:ascii="Arial" w:hAnsi="Arial" w:cs="Arial"/>
              </w:rPr>
              <w:t>15/2/2021</w:t>
            </w:r>
          </w:p>
        </w:tc>
      </w:tr>
    </w:tbl>
    <w:p w14:paraId="1E432F45" w14:textId="77777777" w:rsidR="008329DF" w:rsidRPr="008329DF" w:rsidRDefault="008329DF" w:rsidP="008329DF">
      <w:pPr>
        <w:spacing w:after="0" w:line="240" w:lineRule="auto"/>
        <w:ind w:left="567"/>
        <w:rPr>
          <w:rFonts w:ascii="Arial" w:hAnsi="Arial" w:cs="Arial"/>
          <w:b/>
          <w:bCs/>
          <w:highlight w:val="yellow"/>
          <w:lang w:val="en-US"/>
        </w:rPr>
      </w:pPr>
    </w:p>
    <w:p w14:paraId="4B2E355E" w14:textId="77777777" w:rsidR="008329DF" w:rsidRPr="008329DF" w:rsidRDefault="008329DF" w:rsidP="008329DF">
      <w:pPr>
        <w:spacing w:after="0" w:line="240" w:lineRule="auto"/>
        <w:ind w:firstLine="567"/>
        <w:rPr>
          <w:rFonts w:ascii="Arial" w:hAnsi="Arial" w:cs="Arial"/>
          <w:b/>
          <w:bCs/>
          <w:highlight w:val="yellow"/>
          <w:lang w:val="en-US"/>
        </w:rPr>
      </w:pPr>
    </w:p>
    <w:p w14:paraId="32FA0126" w14:textId="77777777" w:rsidR="00B06565" w:rsidRPr="00B06565" w:rsidRDefault="00B06565" w:rsidP="00AF1B0C">
      <w:pPr>
        <w:pStyle w:val="ListParagraph"/>
        <w:spacing w:after="0" w:line="240" w:lineRule="auto"/>
        <w:ind w:left="567"/>
        <w:jc w:val="both"/>
        <w:rPr>
          <w:rFonts w:ascii="Arial" w:hAnsi="Arial" w:cs="Arial"/>
          <w:b/>
        </w:rPr>
      </w:pPr>
      <w:r w:rsidRPr="00B06565">
        <w:rPr>
          <w:rFonts w:ascii="Arial" w:hAnsi="Arial" w:cs="Arial"/>
          <w:b/>
        </w:rPr>
        <w:t>S138 Roads Act – Minor Works in the public road</w:t>
      </w:r>
    </w:p>
    <w:p w14:paraId="6F12FA0B" w14:textId="77777777" w:rsidR="00B06565" w:rsidRDefault="00B06565" w:rsidP="00AF1B0C">
      <w:pPr>
        <w:spacing w:after="0" w:line="240" w:lineRule="auto"/>
        <w:jc w:val="both"/>
        <w:rPr>
          <w:rFonts w:ascii="Arial" w:hAnsi="Arial" w:cs="Arial"/>
        </w:rPr>
      </w:pPr>
    </w:p>
    <w:p w14:paraId="78945E8B" w14:textId="2EF1569B" w:rsidR="00B06565" w:rsidRPr="00B06565" w:rsidRDefault="00B06565" w:rsidP="005B676A">
      <w:pPr>
        <w:numPr>
          <w:ilvl w:val="0"/>
          <w:numId w:val="29"/>
        </w:numPr>
        <w:spacing w:after="0" w:line="240" w:lineRule="auto"/>
        <w:jc w:val="both"/>
        <w:rPr>
          <w:rFonts w:ascii="Arial" w:hAnsi="Arial" w:cs="Arial"/>
        </w:rPr>
      </w:pPr>
      <w:r w:rsidRPr="009055FE">
        <w:rPr>
          <w:rFonts w:ascii="Arial" w:hAnsi="Arial" w:cs="Arial"/>
        </w:rPr>
        <w:t xml:space="preserve">Prior to the issue of </w:t>
      </w:r>
      <w:r w:rsidR="003319CB">
        <w:rPr>
          <w:rFonts w:ascii="Arial" w:hAnsi="Arial" w:cs="Arial"/>
        </w:rPr>
        <w:t>any</w:t>
      </w:r>
      <w:r w:rsidR="00343D7B">
        <w:rPr>
          <w:rFonts w:ascii="Arial" w:hAnsi="Arial" w:cs="Arial"/>
        </w:rPr>
        <w:t xml:space="preserve"> relevant</w:t>
      </w:r>
      <w:r w:rsidRPr="009055FE">
        <w:rPr>
          <w:rFonts w:ascii="Arial" w:hAnsi="Arial" w:cs="Arial"/>
        </w:rPr>
        <w:t xml:space="preserve"> Construction Certificate for building or subdivision works, the Certifying Authority shall ensure that a Section 138 Roads Act</w:t>
      </w:r>
      <w:r w:rsidRPr="00B06565">
        <w:rPr>
          <w:rFonts w:ascii="Arial" w:hAnsi="Arial" w:cs="Arial"/>
        </w:rPr>
        <w:t xml:space="preserve"> application, including the payment of application and inspection fees, has been lodged with, and approved by Liverpool City Council (being the Roads Authority under the Roads Act), for provision of</w:t>
      </w:r>
      <w:r>
        <w:rPr>
          <w:rFonts w:ascii="Arial" w:hAnsi="Arial" w:cs="Arial"/>
        </w:rPr>
        <w:t xml:space="preserve"> stormwater drainage works, footpath and roadworks in Scott Street &amp; Terminus Street. </w:t>
      </w:r>
    </w:p>
    <w:p w14:paraId="71357D0A" w14:textId="77777777" w:rsidR="00B06565" w:rsidRPr="00B06565" w:rsidRDefault="00B06565" w:rsidP="00AF1B0C">
      <w:pPr>
        <w:spacing w:after="0" w:line="240" w:lineRule="auto"/>
        <w:ind w:left="567"/>
        <w:jc w:val="both"/>
        <w:rPr>
          <w:rFonts w:ascii="Arial" w:hAnsi="Arial" w:cs="Arial"/>
        </w:rPr>
      </w:pPr>
    </w:p>
    <w:p w14:paraId="116117C2" w14:textId="77777777" w:rsidR="00B06565" w:rsidRDefault="00B06565" w:rsidP="00AF1B0C">
      <w:pPr>
        <w:spacing w:after="0" w:line="240" w:lineRule="auto"/>
        <w:ind w:left="567"/>
        <w:jc w:val="both"/>
        <w:rPr>
          <w:rFonts w:ascii="Arial" w:hAnsi="Arial" w:cs="Arial"/>
        </w:rPr>
      </w:pPr>
      <w:r w:rsidRPr="00B06565">
        <w:rPr>
          <w:rFonts w:ascii="Arial" w:hAnsi="Arial" w:cs="Arial"/>
        </w:rPr>
        <w:t xml:space="preserve">Engineering plans are to be prepared in accordance with the development consent, Liverpool City Council’s Design Guidelines and Construction Specification for Civil Works, Austroad Guidelines and best engineering practice. </w:t>
      </w:r>
    </w:p>
    <w:p w14:paraId="294F0CB0" w14:textId="77777777" w:rsidR="00B06565" w:rsidRDefault="00B06565" w:rsidP="00AF1B0C">
      <w:pPr>
        <w:spacing w:after="0" w:line="240" w:lineRule="auto"/>
        <w:ind w:left="567"/>
        <w:jc w:val="both"/>
        <w:rPr>
          <w:rFonts w:ascii="Arial" w:hAnsi="Arial" w:cs="Arial"/>
        </w:rPr>
      </w:pPr>
    </w:p>
    <w:p w14:paraId="65790A01" w14:textId="77777777" w:rsidR="00245547" w:rsidRDefault="00B06565" w:rsidP="00AF1B0C">
      <w:pPr>
        <w:spacing w:after="0" w:line="240" w:lineRule="auto"/>
        <w:ind w:left="567"/>
        <w:jc w:val="both"/>
        <w:rPr>
          <w:rFonts w:ascii="Arial" w:hAnsi="Arial" w:cs="Arial"/>
        </w:rPr>
      </w:pPr>
      <w:r w:rsidRPr="00B06565">
        <w:rPr>
          <w:rFonts w:ascii="Arial" w:hAnsi="Arial" w:cs="Arial"/>
        </w:rPr>
        <w:t xml:space="preserve">Note: </w:t>
      </w:r>
    </w:p>
    <w:p w14:paraId="5DE497C8" w14:textId="77777777" w:rsidR="00245547" w:rsidRDefault="00245547" w:rsidP="00AF1B0C">
      <w:pPr>
        <w:spacing w:after="0" w:line="240" w:lineRule="auto"/>
        <w:ind w:left="567"/>
        <w:jc w:val="both"/>
        <w:rPr>
          <w:rFonts w:ascii="Arial" w:hAnsi="Arial" w:cs="Arial"/>
        </w:rPr>
      </w:pPr>
    </w:p>
    <w:p w14:paraId="5A41BE57" w14:textId="7357BA87" w:rsidR="00B06565" w:rsidRPr="00B06565" w:rsidRDefault="00245547" w:rsidP="00AF1B0C">
      <w:pPr>
        <w:spacing w:after="0" w:line="240" w:lineRule="auto"/>
        <w:ind w:left="568"/>
        <w:jc w:val="both"/>
        <w:rPr>
          <w:rFonts w:ascii="Arial" w:hAnsi="Arial" w:cs="Arial"/>
        </w:rPr>
      </w:pPr>
      <w:r w:rsidRPr="00B06565">
        <w:rPr>
          <w:rFonts w:ascii="Arial" w:hAnsi="Arial" w:cs="Arial"/>
        </w:rPr>
        <w:t xml:space="preserve">1.  </w:t>
      </w:r>
      <w:r w:rsidR="00B06565" w:rsidRPr="00B06565">
        <w:rPr>
          <w:rFonts w:ascii="Arial" w:hAnsi="Arial" w:cs="Arial"/>
        </w:rPr>
        <w:t>Where Liverpool City Council is the Certifying Authority for the development the Roads Act approval for the above works may be issued concurrently with the Construction Certificate.</w:t>
      </w:r>
    </w:p>
    <w:p w14:paraId="0D33954B" w14:textId="77777777" w:rsidR="00AF1B0C" w:rsidRPr="00245547" w:rsidRDefault="00AF1B0C" w:rsidP="006E2680">
      <w:pPr>
        <w:spacing w:after="0" w:line="240" w:lineRule="auto"/>
        <w:rPr>
          <w:rFonts w:ascii="Arial" w:hAnsi="Arial" w:cs="Arial"/>
        </w:rPr>
      </w:pPr>
    </w:p>
    <w:p w14:paraId="59F47F15" w14:textId="77777777" w:rsidR="00673F07" w:rsidRPr="00A92785" w:rsidRDefault="00673F07" w:rsidP="008329DF">
      <w:pPr>
        <w:spacing w:after="0" w:line="240" w:lineRule="auto"/>
        <w:ind w:left="567"/>
        <w:jc w:val="both"/>
        <w:rPr>
          <w:rFonts w:ascii="Arial" w:hAnsi="Arial" w:cs="Arial"/>
          <w:b/>
        </w:rPr>
      </w:pPr>
      <w:r w:rsidRPr="00A92785">
        <w:rPr>
          <w:rFonts w:ascii="Arial" w:hAnsi="Arial" w:cs="Arial"/>
          <w:b/>
        </w:rPr>
        <w:t>Stormwater Discharge – Basement Car parks</w:t>
      </w:r>
    </w:p>
    <w:p w14:paraId="13BC2F82" w14:textId="77777777" w:rsidR="00673F07" w:rsidRPr="00A92785" w:rsidRDefault="00673F07" w:rsidP="008329DF">
      <w:pPr>
        <w:spacing w:after="0" w:line="240" w:lineRule="auto"/>
        <w:jc w:val="both"/>
        <w:rPr>
          <w:rFonts w:ascii="Arial" w:hAnsi="Arial" w:cs="Arial"/>
          <w:b/>
        </w:rPr>
      </w:pPr>
    </w:p>
    <w:p w14:paraId="357750C4" w14:textId="041A8DBD" w:rsidR="00673F0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43D7B" w:rsidRPr="00A92785">
        <w:rPr>
          <w:rFonts w:ascii="Arial" w:hAnsi="Arial" w:cs="Arial"/>
        </w:rPr>
        <w:t xml:space="preserve">the </w:t>
      </w:r>
      <w:r w:rsidR="00873333" w:rsidRPr="00A92785">
        <w:rPr>
          <w:rFonts w:ascii="Arial" w:hAnsi="Arial" w:cs="Arial"/>
        </w:rPr>
        <w:t>first</w:t>
      </w:r>
      <w:r w:rsidRPr="00A92785">
        <w:rPr>
          <w:rFonts w:ascii="Arial" w:hAnsi="Arial" w:cs="Arial"/>
        </w:rPr>
        <w:t xml:space="preserve"> Construction Certificate the Certifying Authority shall ensure that the stormwater drainage system for the basement car park has been designed in accordance with the requirements for pumped systems in AS3500.3:2003 and Council’s Stormwater Drainage Design Specifications for pump out systems for basement carparks.</w:t>
      </w:r>
    </w:p>
    <w:p w14:paraId="67C0B80C" w14:textId="77777777" w:rsidR="00CE51A2" w:rsidRPr="002279E6" w:rsidRDefault="00CE51A2" w:rsidP="006E2680">
      <w:pPr>
        <w:spacing w:after="0" w:line="240" w:lineRule="auto"/>
        <w:rPr>
          <w:rFonts w:ascii="Arial" w:hAnsi="Arial" w:cs="Arial"/>
          <w:highlight w:val="yellow"/>
        </w:rPr>
      </w:pPr>
    </w:p>
    <w:p w14:paraId="34A539B4" w14:textId="77777777" w:rsidR="00C03892" w:rsidRPr="00245547" w:rsidRDefault="00C03892" w:rsidP="006E2680">
      <w:pPr>
        <w:spacing w:after="0" w:line="240" w:lineRule="auto"/>
        <w:ind w:left="567"/>
        <w:rPr>
          <w:rFonts w:ascii="Arial" w:hAnsi="Arial" w:cs="Arial"/>
          <w:b/>
        </w:rPr>
      </w:pPr>
      <w:r w:rsidRPr="00245547">
        <w:rPr>
          <w:rFonts w:ascii="Arial" w:hAnsi="Arial" w:cs="Arial"/>
          <w:b/>
        </w:rPr>
        <w:t>No loading on easements</w:t>
      </w:r>
    </w:p>
    <w:p w14:paraId="180FE3DC" w14:textId="77777777" w:rsidR="00C03892" w:rsidRPr="00245547" w:rsidRDefault="00C03892" w:rsidP="00A7589F">
      <w:pPr>
        <w:spacing w:after="0" w:line="240" w:lineRule="auto"/>
        <w:jc w:val="both"/>
        <w:rPr>
          <w:rFonts w:ascii="Arial" w:hAnsi="Arial" w:cs="Arial"/>
        </w:rPr>
      </w:pPr>
    </w:p>
    <w:p w14:paraId="66E977E4" w14:textId="09BC46EF" w:rsidR="00673F07" w:rsidRPr="009055FE" w:rsidRDefault="00673F07" w:rsidP="005B676A">
      <w:pPr>
        <w:numPr>
          <w:ilvl w:val="0"/>
          <w:numId w:val="29"/>
        </w:numPr>
        <w:spacing w:after="0" w:line="240" w:lineRule="auto"/>
        <w:rPr>
          <w:rFonts w:ascii="Arial" w:hAnsi="Arial" w:cs="Arial"/>
        </w:rPr>
      </w:pPr>
      <w:r w:rsidRPr="00245547">
        <w:rPr>
          <w:rFonts w:ascii="Arial" w:hAnsi="Arial" w:cs="Arial"/>
        </w:rPr>
        <w:t xml:space="preserve">Prior to the issue of </w:t>
      </w:r>
      <w:r w:rsidR="003319CB">
        <w:rPr>
          <w:rFonts w:ascii="Arial" w:hAnsi="Arial" w:cs="Arial"/>
        </w:rPr>
        <w:t>any</w:t>
      </w:r>
      <w:r w:rsidR="00343D7B">
        <w:rPr>
          <w:rFonts w:ascii="Arial" w:hAnsi="Arial" w:cs="Arial"/>
        </w:rPr>
        <w:t xml:space="preserve"> relevant</w:t>
      </w:r>
      <w:r w:rsidRPr="00245547">
        <w:rPr>
          <w:rFonts w:ascii="Arial" w:hAnsi="Arial" w:cs="Arial"/>
        </w:rPr>
        <w:t xml:space="preserve"> Construction Certificate the Certifying Authority shall ensure that the foundations of proposed structures adjoining the drainage and/ or services easement have been designed clear of the zone of influence.</w:t>
      </w:r>
    </w:p>
    <w:p w14:paraId="18E81DAD" w14:textId="77777777" w:rsidR="00D12B31" w:rsidRPr="00245547" w:rsidRDefault="00D12B31" w:rsidP="006E2680">
      <w:pPr>
        <w:spacing w:after="0" w:line="240" w:lineRule="auto"/>
        <w:rPr>
          <w:rFonts w:ascii="Arial" w:hAnsi="Arial" w:cs="Arial"/>
        </w:rPr>
      </w:pPr>
    </w:p>
    <w:p w14:paraId="6DEFFBC2" w14:textId="77777777" w:rsidR="00673F07" w:rsidRPr="00A92785" w:rsidRDefault="00673F07" w:rsidP="008329DF">
      <w:pPr>
        <w:spacing w:after="0" w:line="240" w:lineRule="auto"/>
        <w:ind w:left="567"/>
        <w:jc w:val="both"/>
        <w:rPr>
          <w:rFonts w:ascii="Arial" w:hAnsi="Arial" w:cs="Arial"/>
          <w:b/>
        </w:rPr>
      </w:pPr>
      <w:r w:rsidRPr="00A92785">
        <w:rPr>
          <w:rFonts w:ascii="Arial" w:hAnsi="Arial" w:cs="Arial"/>
          <w:b/>
        </w:rPr>
        <w:t>Water Quality</w:t>
      </w:r>
    </w:p>
    <w:p w14:paraId="2A9A32EB" w14:textId="77777777" w:rsidR="00673F07" w:rsidRPr="00A92785" w:rsidRDefault="00673F07" w:rsidP="008329DF">
      <w:pPr>
        <w:spacing w:after="0" w:line="240" w:lineRule="auto"/>
        <w:jc w:val="both"/>
        <w:rPr>
          <w:rFonts w:ascii="Arial" w:hAnsi="Arial" w:cs="Arial"/>
          <w:b/>
        </w:rPr>
      </w:pPr>
    </w:p>
    <w:p w14:paraId="78A03B82" w14:textId="16F9E5F1" w:rsidR="00673F0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43D7B" w:rsidRPr="00A92785">
        <w:rPr>
          <w:rFonts w:ascii="Arial" w:hAnsi="Arial" w:cs="Arial"/>
        </w:rPr>
        <w:t xml:space="preserve">the </w:t>
      </w:r>
      <w:r w:rsidR="00873333" w:rsidRPr="00A92785">
        <w:rPr>
          <w:rFonts w:ascii="Arial" w:hAnsi="Arial" w:cs="Arial"/>
        </w:rPr>
        <w:t>first</w:t>
      </w:r>
      <w:r w:rsidRPr="00A92785">
        <w:rPr>
          <w:rFonts w:ascii="Arial" w:hAnsi="Arial" w:cs="Arial"/>
        </w:rPr>
        <w:t xml:space="preserve"> Construction Certificate the Certifying Authority shall ensure that details of a stormwater pre-treatment system have been provided on the stormwater plans and that the design meets pollutant retention criteria in accordance Council’s Development Control Plan.</w:t>
      </w:r>
    </w:p>
    <w:p w14:paraId="3617D7C6" w14:textId="77777777" w:rsidR="00673F07" w:rsidRPr="00A92785" w:rsidRDefault="00673F07" w:rsidP="008329DF">
      <w:pPr>
        <w:spacing w:after="0" w:line="240" w:lineRule="auto"/>
        <w:jc w:val="both"/>
        <w:rPr>
          <w:rFonts w:ascii="Arial" w:hAnsi="Arial" w:cs="Arial"/>
        </w:rPr>
      </w:pPr>
    </w:p>
    <w:p w14:paraId="4BBD8FFC" w14:textId="77777777" w:rsidR="00673F07" w:rsidRPr="00A92785" w:rsidRDefault="00673F07" w:rsidP="008329DF">
      <w:pPr>
        <w:spacing w:after="0" w:line="240" w:lineRule="auto"/>
        <w:ind w:firstLine="567"/>
        <w:jc w:val="both"/>
        <w:rPr>
          <w:rFonts w:ascii="Arial" w:hAnsi="Arial" w:cs="Arial"/>
        </w:rPr>
      </w:pPr>
      <w:r w:rsidRPr="00A92785">
        <w:rPr>
          <w:rFonts w:ascii="Arial" w:hAnsi="Arial" w:cs="Arial"/>
        </w:rPr>
        <w:t>The Construction Certificate must be supported by:</w:t>
      </w:r>
    </w:p>
    <w:p w14:paraId="42499435" w14:textId="77777777" w:rsidR="00673F07" w:rsidRPr="00A92785" w:rsidRDefault="00673F07" w:rsidP="008329DF">
      <w:pPr>
        <w:spacing w:after="0" w:line="240" w:lineRule="auto"/>
        <w:jc w:val="both"/>
        <w:rPr>
          <w:rFonts w:ascii="Arial" w:hAnsi="Arial" w:cs="Arial"/>
        </w:rPr>
      </w:pPr>
    </w:p>
    <w:p w14:paraId="1BC7910B" w14:textId="77777777" w:rsidR="00673F07" w:rsidRPr="00A92785" w:rsidRDefault="00673F07" w:rsidP="005B676A">
      <w:pPr>
        <w:numPr>
          <w:ilvl w:val="0"/>
          <w:numId w:val="4"/>
        </w:numPr>
        <w:spacing w:after="0" w:line="240" w:lineRule="auto"/>
        <w:jc w:val="both"/>
        <w:rPr>
          <w:rFonts w:ascii="Arial" w:hAnsi="Arial" w:cs="Arial"/>
        </w:rPr>
      </w:pPr>
      <w:r w:rsidRPr="00A92785">
        <w:rPr>
          <w:rFonts w:ascii="Arial" w:hAnsi="Arial" w:cs="Arial"/>
        </w:rPr>
        <w:t>Specification &amp; installation details of the stormwater pre-treatment system</w:t>
      </w:r>
    </w:p>
    <w:p w14:paraId="52141A07" w14:textId="5F87F78A" w:rsidR="00673F07" w:rsidRPr="00A92785" w:rsidRDefault="00673F07" w:rsidP="005B676A">
      <w:pPr>
        <w:numPr>
          <w:ilvl w:val="0"/>
          <w:numId w:val="4"/>
        </w:numPr>
        <w:spacing w:after="0" w:line="240" w:lineRule="auto"/>
        <w:jc w:val="both"/>
        <w:rPr>
          <w:rFonts w:ascii="Arial" w:hAnsi="Arial" w:cs="Arial"/>
        </w:rPr>
      </w:pPr>
      <w:r w:rsidRPr="00A92785">
        <w:rPr>
          <w:rFonts w:ascii="Arial" w:hAnsi="Arial" w:cs="Arial"/>
        </w:rPr>
        <w:t>The approval of an operation and maintenance manual/ schedule for the stormwater pre-treatment system</w:t>
      </w:r>
    </w:p>
    <w:p w14:paraId="68375FDF" w14:textId="77777777" w:rsidR="00673F07" w:rsidRPr="00A92785" w:rsidRDefault="00673F07" w:rsidP="008329DF">
      <w:pPr>
        <w:spacing w:after="0" w:line="240" w:lineRule="auto"/>
        <w:jc w:val="both"/>
        <w:rPr>
          <w:rFonts w:ascii="Arial" w:hAnsi="Arial" w:cs="Arial"/>
        </w:rPr>
      </w:pPr>
    </w:p>
    <w:p w14:paraId="2F65EC58" w14:textId="77777777" w:rsidR="00673F07" w:rsidRPr="00245547" w:rsidRDefault="00673F07" w:rsidP="008329DF">
      <w:pPr>
        <w:spacing w:after="0" w:line="240" w:lineRule="auto"/>
        <w:ind w:left="568"/>
        <w:jc w:val="both"/>
        <w:rPr>
          <w:rFonts w:ascii="Arial" w:hAnsi="Arial" w:cs="Arial"/>
        </w:rPr>
      </w:pPr>
      <w:r w:rsidRPr="00A92785">
        <w:rPr>
          <w:rFonts w:ascii="Arial" w:hAnsi="Arial" w:cs="Arial"/>
        </w:rPr>
        <w:t>A copy of the approved operation and maintenance manual/ schedule shall be submitted to Liverpool City Council with notification of the Construction Certificate issue.</w:t>
      </w:r>
    </w:p>
    <w:p w14:paraId="5A5B906A" w14:textId="77777777" w:rsidR="00807A07" w:rsidRDefault="00807A07" w:rsidP="006E2680">
      <w:pPr>
        <w:spacing w:after="0" w:line="240" w:lineRule="auto"/>
        <w:rPr>
          <w:rFonts w:ascii="Arial" w:hAnsi="Arial" w:cs="Arial"/>
        </w:rPr>
      </w:pPr>
    </w:p>
    <w:p w14:paraId="5DB8F4E8" w14:textId="77777777" w:rsidR="00500108" w:rsidRDefault="00500108" w:rsidP="00AF1B0C">
      <w:pPr>
        <w:autoSpaceDE w:val="0"/>
        <w:autoSpaceDN w:val="0"/>
        <w:adjustRightInd w:val="0"/>
        <w:spacing w:after="0" w:line="240" w:lineRule="auto"/>
        <w:ind w:left="567"/>
        <w:jc w:val="both"/>
        <w:rPr>
          <w:rFonts w:ascii="Arial" w:hAnsi="Arial" w:cs="Arial"/>
          <w:b/>
        </w:rPr>
      </w:pPr>
      <w:r>
        <w:rPr>
          <w:rFonts w:ascii="Arial" w:hAnsi="Arial" w:cs="Arial"/>
          <w:b/>
        </w:rPr>
        <w:t xml:space="preserve">Retaining Walls on Boundary </w:t>
      </w:r>
    </w:p>
    <w:p w14:paraId="1B984079" w14:textId="77777777" w:rsidR="00500108" w:rsidRDefault="00500108" w:rsidP="00AF1B0C">
      <w:pPr>
        <w:autoSpaceDE w:val="0"/>
        <w:autoSpaceDN w:val="0"/>
        <w:adjustRightInd w:val="0"/>
        <w:spacing w:after="0" w:line="240" w:lineRule="auto"/>
        <w:ind w:left="567"/>
        <w:jc w:val="both"/>
        <w:rPr>
          <w:rFonts w:ascii="Arial" w:hAnsi="Arial" w:cs="Arial"/>
          <w:b/>
        </w:rPr>
      </w:pPr>
    </w:p>
    <w:p w14:paraId="3AEE33C8" w14:textId="77777777" w:rsidR="00500108" w:rsidRPr="00500108" w:rsidRDefault="00500108" w:rsidP="005B676A">
      <w:pPr>
        <w:numPr>
          <w:ilvl w:val="0"/>
          <w:numId w:val="29"/>
        </w:numPr>
        <w:spacing w:after="0" w:line="240" w:lineRule="auto"/>
        <w:jc w:val="both"/>
        <w:rPr>
          <w:rFonts w:ascii="Arial" w:hAnsi="Arial" w:cs="Arial"/>
        </w:rPr>
      </w:pPr>
      <w:r w:rsidRPr="00500108">
        <w:rPr>
          <w:rFonts w:ascii="Arial" w:hAnsi="Arial" w:cs="Arial"/>
        </w:rPr>
        <w:t>All retaining walls shall be of masonry construction and must be wholly within the property boundary, including footings and agricultural drainage lines.  Construction of retaining walls or associated drainage works along common boundaries shall not compromise the structural integrity of any existing structures.</w:t>
      </w:r>
    </w:p>
    <w:p w14:paraId="2F24E7DD" w14:textId="77777777" w:rsidR="00500108" w:rsidRDefault="00500108" w:rsidP="00AF1B0C">
      <w:pPr>
        <w:spacing w:after="0" w:line="240" w:lineRule="auto"/>
        <w:ind w:left="567"/>
        <w:jc w:val="both"/>
        <w:rPr>
          <w:rFonts w:ascii="Arial" w:hAnsi="Arial" w:cs="Arial"/>
        </w:rPr>
      </w:pPr>
    </w:p>
    <w:p w14:paraId="5F45409E" w14:textId="0396115E" w:rsidR="00500108" w:rsidRPr="00500108" w:rsidRDefault="00500108" w:rsidP="00AF1B0C">
      <w:pPr>
        <w:spacing w:after="0" w:line="240" w:lineRule="auto"/>
        <w:ind w:left="567"/>
        <w:jc w:val="both"/>
        <w:rPr>
          <w:rFonts w:ascii="Arial" w:hAnsi="Arial" w:cs="Arial"/>
        </w:rPr>
      </w:pPr>
      <w:r w:rsidRPr="00500108">
        <w:rPr>
          <w:rFonts w:ascii="Arial" w:hAnsi="Arial" w:cs="Arial"/>
        </w:rPr>
        <w:t>Where a retaining wall exceeds 600mm in height, the wall shall be designed by a practicing structural engineer and a construction certificate must be obtained prior to commencement of works on the retaining wall.</w:t>
      </w:r>
    </w:p>
    <w:p w14:paraId="2EFD118D" w14:textId="77777777" w:rsidR="00343D7B" w:rsidRPr="00245547" w:rsidRDefault="00343D7B" w:rsidP="00AF1B0C">
      <w:pPr>
        <w:spacing w:after="0" w:line="240" w:lineRule="auto"/>
        <w:jc w:val="both"/>
        <w:rPr>
          <w:rFonts w:ascii="Arial" w:hAnsi="Arial" w:cs="Arial"/>
        </w:rPr>
      </w:pPr>
    </w:p>
    <w:p w14:paraId="56E3D9CA" w14:textId="77777777" w:rsidR="00673F07" w:rsidRPr="00A92785" w:rsidRDefault="00673F07" w:rsidP="00AF1B0C">
      <w:pPr>
        <w:spacing w:after="0" w:line="240" w:lineRule="auto"/>
        <w:ind w:left="567"/>
        <w:jc w:val="both"/>
        <w:rPr>
          <w:rFonts w:ascii="Arial" w:hAnsi="Arial" w:cs="Arial"/>
          <w:b/>
        </w:rPr>
      </w:pPr>
      <w:r w:rsidRPr="00A92785">
        <w:rPr>
          <w:rFonts w:ascii="Arial" w:hAnsi="Arial" w:cs="Arial"/>
          <w:b/>
        </w:rPr>
        <w:t>Access, Car Parking and Manoeuvring – General</w:t>
      </w:r>
    </w:p>
    <w:p w14:paraId="7E27059A" w14:textId="77777777" w:rsidR="00673F07" w:rsidRPr="00A92785" w:rsidRDefault="00673F07" w:rsidP="00AF1B0C">
      <w:pPr>
        <w:spacing w:after="0" w:line="240" w:lineRule="auto"/>
        <w:jc w:val="both"/>
        <w:rPr>
          <w:rFonts w:ascii="Arial" w:hAnsi="Arial" w:cs="Arial"/>
          <w:b/>
        </w:rPr>
      </w:pPr>
    </w:p>
    <w:p w14:paraId="3A0EE260" w14:textId="0BF6FAFD" w:rsidR="00673F07" w:rsidRPr="00A92785" w:rsidRDefault="00673F07" w:rsidP="005B676A">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319CB" w:rsidRPr="00A92785">
        <w:rPr>
          <w:rFonts w:ascii="Arial" w:hAnsi="Arial" w:cs="Arial"/>
        </w:rPr>
        <w:t>any</w:t>
      </w:r>
      <w:r w:rsidR="00343D7B" w:rsidRPr="00A92785">
        <w:rPr>
          <w:rFonts w:ascii="Arial" w:hAnsi="Arial" w:cs="Arial"/>
        </w:rPr>
        <w:t xml:space="preserve"> relevant</w:t>
      </w:r>
      <w:r w:rsidRPr="00A92785">
        <w:rPr>
          <w:rFonts w:ascii="Arial" w:hAnsi="Arial" w:cs="Arial"/>
        </w:rPr>
        <w:t xml:space="preserve"> Construction Certificate</w:t>
      </w:r>
      <w:r w:rsidR="00343D7B" w:rsidRPr="00A92785">
        <w:rPr>
          <w:rFonts w:ascii="Arial" w:hAnsi="Arial" w:cs="Arial"/>
        </w:rPr>
        <w:t>,</w:t>
      </w:r>
      <w:r w:rsidRPr="00A92785">
        <w:rPr>
          <w:rFonts w:ascii="Arial" w:hAnsi="Arial" w:cs="Arial"/>
        </w:rPr>
        <w:t xml:space="preserve"> the Certifying Authority shall ensure that vehicular access, circulation, manoeuvring, pedestrian and parking areas associated with the subject development are in accordance with AS 2890.1, AS2890.2, AS2890.6 and Liverpool City Council’s Development Control Plan.</w:t>
      </w:r>
    </w:p>
    <w:p w14:paraId="61215C16" w14:textId="3B773FE3" w:rsidR="00245547" w:rsidRDefault="00245547" w:rsidP="00AF1B0C">
      <w:pPr>
        <w:spacing w:after="0" w:line="240" w:lineRule="auto"/>
        <w:ind w:left="567"/>
        <w:jc w:val="both"/>
        <w:rPr>
          <w:rFonts w:ascii="Arial" w:hAnsi="Arial" w:cs="Arial"/>
        </w:rPr>
      </w:pPr>
    </w:p>
    <w:p w14:paraId="266BA5E6" w14:textId="1D076460" w:rsidR="00245547" w:rsidRDefault="00245547" w:rsidP="005B676A">
      <w:pPr>
        <w:numPr>
          <w:ilvl w:val="0"/>
          <w:numId w:val="29"/>
        </w:numPr>
        <w:spacing w:after="0" w:line="240" w:lineRule="auto"/>
        <w:jc w:val="both"/>
        <w:rPr>
          <w:rFonts w:ascii="Arial" w:hAnsi="Arial" w:cs="Arial"/>
        </w:rPr>
      </w:pPr>
      <w:r w:rsidRPr="00245547">
        <w:rPr>
          <w:rFonts w:ascii="Arial" w:hAnsi="Arial" w:cs="Arial"/>
        </w:rPr>
        <w:t xml:space="preserve">Prior to the issue of </w:t>
      </w:r>
      <w:r w:rsidR="003319CB">
        <w:rPr>
          <w:rFonts w:ascii="Arial" w:hAnsi="Arial" w:cs="Arial"/>
        </w:rPr>
        <w:t>any</w:t>
      </w:r>
      <w:r w:rsidR="00343D7B">
        <w:rPr>
          <w:rFonts w:ascii="Arial" w:hAnsi="Arial" w:cs="Arial"/>
        </w:rPr>
        <w:t xml:space="preserve"> relevant</w:t>
      </w:r>
      <w:r w:rsidRPr="00245547">
        <w:rPr>
          <w:rFonts w:ascii="Arial" w:hAnsi="Arial" w:cs="Arial"/>
        </w:rPr>
        <w:t xml:space="preserve"> Construction Certificate the Certifying Authority shall ensure that: </w:t>
      </w:r>
    </w:p>
    <w:p w14:paraId="0AC83416" w14:textId="77777777" w:rsidR="00245547" w:rsidRDefault="00245547" w:rsidP="00AF1B0C">
      <w:pPr>
        <w:pStyle w:val="ListParagraph"/>
        <w:jc w:val="both"/>
        <w:rPr>
          <w:rFonts w:ascii="Arial" w:hAnsi="Arial" w:cs="Arial"/>
        </w:rPr>
      </w:pPr>
    </w:p>
    <w:p w14:paraId="4E028139" w14:textId="2AA210CF" w:rsidR="00245547" w:rsidRPr="00245547" w:rsidRDefault="00245547" w:rsidP="005B676A">
      <w:pPr>
        <w:pStyle w:val="ListParagraph"/>
        <w:numPr>
          <w:ilvl w:val="0"/>
          <w:numId w:val="20"/>
        </w:numPr>
        <w:spacing w:after="0" w:line="240" w:lineRule="auto"/>
        <w:jc w:val="both"/>
        <w:rPr>
          <w:rFonts w:ascii="Arial" w:hAnsi="Arial" w:cs="Arial"/>
        </w:rPr>
      </w:pPr>
      <w:r w:rsidRPr="00245547">
        <w:rPr>
          <w:rFonts w:ascii="Arial" w:hAnsi="Arial" w:cs="Arial"/>
        </w:rPr>
        <w:t>Off street access and parking complies with AS2890.1,</w:t>
      </w:r>
    </w:p>
    <w:p w14:paraId="3A29D557" w14:textId="77777777" w:rsidR="00245547" w:rsidRDefault="00245547" w:rsidP="005B676A">
      <w:pPr>
        <w:pStyle w:val="ListParagraph"/>
        <w:numPr>
          <w:ilvl w:val="0"/>
          <w:numId w:val="20"/>
        </w:numPr>
        <w:spacing w:after="0" w:line="240" w:lineRule="auto"/>
        <w:jc w:val="both"/>
        <w:rPr>
          <w:rFonts w:ascii="Arial" w:hAnsi="Arial" w:cs="Arial"/>
        </w:rPr>
      </w:pPr>
      <w:r w:rsidRPr="00245547">
        <w:rPr>
          <w:rFonts w:ascii="Arial" w:hAnsi="Arial" w:cs="Arial"/>
        </w:rPr>
        <w:t>Sight Distance at the street frontage has been provided in accordance with AS 2890.1,</w:t>
      </w:r>
    </w:p>
    <w:p w14:paraId="5A4CA308" w14:textId="71EA4557" w:rsidR="006E2680" w:rsidRPr="00245547" w:rsidRDefault="00245547" w:rsidP="005B676A">
      <w:pPr>
        <w:pStyle w:val="ListParagraph"/>
        <w:numPr>
          <w:ilvl w:val="0"/>
          <w:numId w:val="20"/>
        </w:numPr>
        <w:spacing w:after="0" w:line="240" w:lineRule="auto"/>
        <w:jc w:val="both"/>
        <w:rPr>
          <w:rFonts w:ascii="Arial" w:hAnsi="Arial" w:cs="Arial"/>
        </w:rPr>
      </w:pPr>
      <w:r w:rsidRPr="00245547">
        <w:rPr>
          <w:rFonts w:ascii="Arial" w:hAnsi="Arial" w:cs="Arial"/>
        </w:rPr>
        <w:t>All cars can enter and exit the site in a forward direction</w:t>
      </w:r>
    </w:p>
    <w:p w14:paraId="2B1B9EC7" w14:textId="77777777" w:rsidR="00322B0F" w:rsidRDefault="00322B0F" w:rsidP="00AF1B0C">
      <w:pPr>
        <w:spacing w:after="0" w:line="240" w:lineRule="auto"/>
        <w:ind w:left="567"/>
        <w:jc w:val="both"/>
        <w:rPr>
          <w:rFonts w:ascii="Arial" w:hAnsi="Arial" w:cs="Arial"/>
          <w:b/>
        </w:rPr>
      </w:pPr>
    </w:p>
    <w:p w14:paraId="2FE5F77F" w14:textId="255AE54E" w:rsidR="00673F07" w:rsidRPr="00550AA4" w:rsidRDefault="00673F07" w:rsidP="00AF1B0C">
      <w:pPr>
        <w:spacing w:after="0" w:line="240" w:lineRule="auto"/>
        <w:ind w:left="567"/>
        <w:jc w:val="both"/>
        <w:rPr>
          <w:rFonts w:ascii="Arial" w:hAnsi="Arial" w:cs="Arial"/>
          <w:b/>
        </w:rPr>
      </w:pPr>
      <w:r w:rsidRPr="00550AA4">
        <w:rPr>
          <w:rFonts w:ascii="Arial" w:hAnsi="Arial" w:cs="Arial"/>
          <w:b/>
        </w:rPr>
        <w:t>Dilapidation Report</w:t>
      </w:r>
    </w:p>
    <w:p w14:paraId="2454A1A0" w14:textId="77777777" w:rsidR="00673F07" w:rsidRPr="00550AA4" w:rsidRDefault="00673F07" w:rsidP="00AF1B0C">
      <w:pPr>
        <w:spacing w:after="0" w:line="240" w:lineRule="auto"/>
        <w:jc w:val="both"/>
        <w:rPr>
          <w:rFonts w:ascii="Arial" w:hAnsi="Arial" w:cs="Arial"/>
        </w:rPr>
      </w:pPr>
    </w:p>
    <w:p w14:paraId="5DC92C79" w14:textId="1B6A778A" w:rsidR="00673F07" w:rsidRPr="00550AA4" w:rsidRDefault="00673F07" w:rsidP="005B676A">
      <w:pPr>
        <w:numPr>
          <w:ilvl w:val="0"/>
          <w:numId w:val="29"/>
        </w:numPr>
        <w:spacing w:after="0" w:line="240" w:lineRule="auto"/>
        <w:jc w:val="both"/>
        <w:rPr>
          <w:rFonts w:ascii="Arial" w:hAnsi="Arial" w:cs="Arial"/>
        </w:rPr>
      </w:pPr>
      <w:r w:rsidRPr="00550AA4">
        <w:rPr>
          <w:rFonts w:ascii="Arial" w:hAnsi="Arial" w:cs="Arial"/>
        </w:rPr>
        <w:t xml:space="preserve">Prior to the Commencement of Works a dilapidation report of all infrastructure fronting the development in </w:t>
      </w:r>
      <w:sdt>
        <w:sdtPr>
          <w:rPr>
            <w:rFonts w:ascii="Arial" w:eastAsia="Times New Roman" w:hAnsi="Arial" w:cs="Arial"/>
          </w:rPr>
          <w:id w:val="40760657"/>
          <w:placeholder>
            <w:docPart w:val="62688D39ADE54DA4AD30874D5C9AEA14"/>
          </w:placeholder>
          <w:text/>
        </w:sdtPr>
        <w:sdtContent>
          <w:r w:rsidR="008329DF" w:rsidRPr="00550AA4">
            <w:rPr>
              <w:rFonts w:ascii="Arial" w:eastAsia="Times New Roman" w:hAnsi="Arial" w:cs="Arial"/>
            </w:rPr>
            <w:t>Northumberland Street and Laurantus Service Way</w:t>
          </w:r>
        </w:sdtContent>
      </w:sdt>
      <w:r w:rsidR="008329DF" w:rsidRPr="00550AA4">
        <w:rPr>
          <w:rFonts w:ascii="Arial" w:hAnsi="Arial" w:cs="Arial"/>
        </w:rPr>
        <w:t xml:space="preserve"> </w:t>
      </w:r>
      <w:r w:rsidRPr="00550AA4">
        <w:rPr>
          <w:rFonts w:ascii="Arial" w:hAnsi="Arial" w:cs="Arial"/>
        </w:rPr>
        <w:t xml:space="preserve">is to be submitted to Liverpool City Council.  The report is to include, but not limited to, the road pavement, kerb and gutter, footpath, services and street trees and is to extend </w:t>
      </w:r>
      <w:r w:rsidR="00245547" w:rsidRPr="00550AA4">
        <w:rPr>
          <w:rFonts w:ascii="Arial" w:hAnsi="Arial" w:cs="Arial"/>
        </w:rPr>
        <w:t>1</w:t>
      </w:r>
      <w:r w:rsidRPr="00550AA4">
        <w:rPr>
          <w:rFonts w:ascii="Arial" w:hAnsi="Arial" w:cs="Arial"/>
        </w:rPr>
        <w:t>0m either side of the development.</w:t>
      </w:r>
    </w:p>
    <w:p w14:paraId="39CBD677" w14:textId="77777777" w:rsidR="009A67F7" w:rsidRPr="00550AA4" w:rsidRDefault="009A67F7" w:rsidP="00AF1B0C">
      <w:pPr>
        <w:spacing w:after="0" w:line="240" w:lineRule="auto"/>
        <w:jc w:val="both"/>
        <w:rPr>
          <w:rFonts w:ascii="Arial" w:hAnsi="Arial" w:cs="Arial"/>
          <w:b/>
        </w:rPr>
      </w:pPr>
    </w:p>
    <w:p w14:paraId="0D01090F" w14:textId="77777777" w:rsidR="00673F07" w:rsidRPr="00550AA4" w:rsidRDefault="00673F07" w:rsidP="00AF1B0C">
      <w:pPr>
        <w:spacing w:after="0" w:line="240" w:lineRule="auto"/>
        <w:ind w:left="567"/>
        <w:jc w:val="both"/>
        <w:rPr>
          <w:rFonts w:ascii="Arial" w:hAnsi="Arial" w:cs="Arial"/>
          <w:b/>
        </w:rPr>
      </w:pPr>
      <w:r w:rsidRPr="00550AA4">
        <w:rPr>
          <w:rFonts w:ascii="Arial" w:hAnsi="Arial" w:cs="Arial"/>
          <w:b/>
        </w:rPr>
        <w:t>Dilapidation Report Private Property (Excavation)</w:t>
      </w:r>
    </w:p>
    <w:p w14:paraId="7BC535AC" w14:textId="77777777" w:rsidR="00673F07" w:rsidRPr="00550AA4" w:rsidRDefault="00673F07" w:rsidP="00AF1B0C">
      <w:pPr>
        <w:spacing w:after="0" w:line="240" w:lineRule="auto"/>
        <w:jc w:val="both"/>
        <w:rPr>
          <w:rFonts w:ascii="Arial" w:hAnsi="Arial" w:cs="Arial"/>
          <w:b/>
        </w:rPr>
      </w:pPr>
    </w:p>
    <w:p w14:paraId="57A914A6" w14:textId="309C803A" w:rsidR="00673F07" w:rsidRPr="00550AA4" w:rsidRDefault="00673F07" w:rsidP="005B676A">
      <w:pPr>
        <w:numPr>
          <w:ilvl w:val="0"/>
          <w:numId w:val="29"/>
        </w:numPr>
        <w:spacing w:after="0" w:line="240" w:lineRule="auto"/>
        <w:jc w:val="both"/>
        <w:rPr>
          <w:rFonts w:ascii="Arial" w:hAnsi="Arial" w:cs="Arial"/>
        </w:rPr>
      </w:pPr>
      <w:r w:rsidRPr="00550AA4">
        <w:rPr>
          <w:rFonts w:ascii="Arial" w:hAnsi="Arial" w:cs="Arial"/>
        </w:rPr>
        <w:t xml:space="preserve">A full dilapidation survey and report on the visible and structural condition of all neighbouring structures within the ‘zone of influence’ of the required excavations must be submitted to the Certifying Authority for approval prior to the issue of any </w:t>
      </w:r>
      <w:r w:rsidR="003319CB" w:rsidRPr="00550AA4">
        <w:rPr>
          <w:rFonts w:ascii="Arial" w:hAnsi="Arial" w:cs="Arial"/>
        </w:rPr>
        <w:t xml:space="preserve">relevant </w:t>
      </w:r>
      <w:r w:rsidRPr="00550AA4">
        <w:rPr>
          <w:rFonts w:ascii="Arial" w:hAnsi="Arial" w:cs="Arial"/>
        </w:rPr>
        <w:t xml:space="preserve">Construction Certificate. The zone of influence is to be defined as the horizontal distance from the edge of the excavation face to twice the excavation depth. </w:t>
      </w:r>
    </w:p>
    <w:p w14:paraId="0C8A063D" w14:textId="77777777" w:rsidR="00673F07" w:rsidRPr="00550AA4" w:rsidRDefault="00673F07" w:rsidP="00AF1B0C">
      <w:pPr>
        <w:spacing w:after="0" w:line="240" w:lineRule="auto"/>
        <w:jc w:val="both"/>
        <w:rPr>
          <w:rFonts w:ascii="Arial" w:hAnsi="Arial" w:cs="Arial"/>
          <w:bCs/>
        </w:rPr>
      </w:pPr>
    </w:p>
    <w:p w14:paraId="261E1526" w14:textId="77777777" w:rsidR="00673F07" w:rsidRPr="00550AA4" w:rsidRDefault="00673F07" w:rsidP="00AF1B0C">
      <w:pPr>
        <w:spacing w:after="0" w:line="240" w:lineRule="auto"/>
        <w:ind w:left="567"/>
        <w:jc w:val="both"/>
        <w:rPr>
          <w:rFonts w:ascii="Arial" w:hAnsi="Arial" w:cs="Arial"/>
          <w:bCs/>
        </w:rPr>
      </w:pPr>
      <w:r w:rsidRPr="00550AA4">
        <w:rPr>
          <w:rFonts w:ascii="Arial" w:hAnsi="Arial" w:cs="Arial"/>
          <w:bCs/>
        </w:rPr>
        <w:t>The dilapidation report and survey is to be prepared by a consulting structural/geotechnical engineer agreed to by both the applicant and the owner of any affected adjoining property.</w:t>
      </w:r>
    </w:p>
    <w:p w14:paraId="6B1E151D" w14:textId="77777777" w:rsidR="00673F07" w:rsidRPr="00550AA4" w:rsidRDefault="00673F07" w:rsidP="00AF1B0C">
      <w:pPr>
        <w:spacing w:after="0" w:line="240" w:lineRule="auto"/>
        <w:jc w:val="both"/>
        <w:rPr>
          <w:rFonts w:ascii="Arial" w:hAnsi="Arial" w:cs="Arial"/>
          <w:bCs/>
        </w:rPr>
      </w:pPr>
    </w:p>
    <w:p w14:paraId="7C1CF038" w14:textId="77777777" w:rsidR="00673F07" w:rsidRPr="00550AA4" w:rsidRDefault="00673F07" w:rsidP="00AF1B0C">
      <w:pPr>
        <w:spacing w:after="0" w:line="240" w:lineRule="auto"/>
        <w:ind w:left="567"/>
        <w:jc w:val="both"/>
        <w:rPr>
          <w:rFonts w:ascii="Arial" w:hAnsi="Arial" w:cs="Arial"/>
          <w:bCs/>
        </w:rPr>
      </w:pPr>
      <w:r w:rsidRPr="00550AA4">
        <w:rPr>
          <w:rFonts w:ascii="Arial" w:hAnsi="Arial" w:cs="Arial"/>
          <w:bCs/>
        </w:rPr>
        <w:t>All costs incurred in achieving compliance with this condition shall be borne by the person entitled to act on this Consent.</w:t>
      </w:r>
    </w:p>
    <w:p w14:paraId="7D3889C1" w14:textId="77777777" w:rsidR="00673F07" w:rsidRPr="00550AA4" w:rsidRDefault="00673F07" w:rsidP="00AF1B0C">
      <w:pPr>
        <w:spacing w:after="0" w:line="240" w:lineRule="auto"/>
        <w:jc w:val="both"/>
        <w:rPr>
          <w:rFonts w:ascii="Arial" w:hAnsi="Arial" w:cs="Arial"/>
          <w:bCs/>
        </w:rPr>
      </w:pPr>
    </w:p>
    <w:p w14:paraId="7D09A33A" w14:textId="77777777" w:rsidR="00673F07" w:rsidRPr="00550AA4" w:rsidRDefault="00673F07" w:rsidP="00AF1B0C">
      <w:pPr>
        <w:spacing w:after="0" w:line="240" w:lineRule="auto"/>
        <w:ind w:left="567"/>
        <w:jc w:val="both"/>
        <w:rPr>
          <w:rFonts w:ascii="Arial" w:hAnsi="Arial" w:cs="Arial"/>
          <w:bCs/>
        </w:rPr>
      </w:pPr>
      <w:r w:rsidRPr="00550AA4">
        <w:rPr>
          <w:rFonts w:ascii="Arial" w:hAnsi="Arial" w:cs="Arial"/>
          <w:bCs/>
        </w:rPr>
        <w:t>In the event that access for undertaking the dilapidation survey is denied by an adjoining owner, the applicant MUST DEMONSTRATE, in writing, to the satisfaction of Council that all reasonable steps have been taken to obtain access and advise the affected property owner of the reason for the survey and that these steps have failed. Written concurrence must be obtained from Council in such circumstances.</w:t>
      </w:r>
    </w:p>
    <w:p w14:paraId="75C7DA7C" w14:textId="77777777" w:rsidR="00673F07" w:rsidRPr="00550AA4" w:rsidRDefault="00673F07" w:rsidP="00AF1B0C">
      <w:pPr>
        <w:spacing w:after="0" w:line="240" w:lineRule="auto"/>
        <w:jc w:val="both"/>
        <w:rPr>
          <w:rFonts w:ascii="Arial" w:hAnsi="Arial" w:cs="Arial"/>
          <w:bCs/>
        </w:rPr>
      </w:pPr>
    </w:p>
    <w:p w14:paraId="0F15AEFA" w14:textId="1859D9CD" w:rsidR="00673F07" w:rsidRPr="00550AA4" w:rsidRDefault="00673F07" w:rsidP="00AF1B0C">
      <w:pPr>
        <w:spacing w:after="0" w:line="240" w:lineRule="auto"/>
        <w:ind w:left="567"/>
        <w:jc w:val="both"/>
        <w:rPr>
          <w:rFonts w:ascii="Arial" w:hAnsi="Arial" w:cs="Arial"/>
          <w:bCs/>
        </w:rPr>
      </w:pPr>
      <w:r w:rsidRPr="00550AA4">
        <w:rPr>
          <w:rFonts w:ascii="Arial" w:hAnsi="Arial" w:cs="Arial"/>
          <w:bCs/>
        </w:rPr>
        <w:t>Note: This documentation is for record keeping purposes only, and may be used by the developer or affected property owner to assist in any action required to resolve any dispute over damage to adjoining properties arising from the works. It is in the applicant’s and adjoining owner’s interest for it to be as full and detailed as possible.</w:t>
      </w:r>
    </w:p>
    <w:p w14:paraId="4A0545AB" w14:textId="474E93CD" w:rsidR="00A86929" w:rsidRPr="00550AA4" w:rsidRDefault="00A86929" w:rsidP="00AF1B0C">
      <w:pPr>
        <w:spacing w:after="0" w:line="240" w:lineRule="auto"/>
        <w:ind w:left="567"/>
        <w:jc w:val="both"/>
        <w:rPr>
          <w:rFonts w:ascii="Arial" w:hAnsi="Arial" w:cs="Arial"/>
          <w:bCs/>
        </w:rPr>
      </w:pPr>
    </w:p>
    <w:p w14:paraId="2C8901C8" w14:textId="5B7028DB" w:rsidR="00A86929" w:rsidRPr="00550AA4" w:rsidRDefault="00A86929" w:rsidP="00AF1B0C">
      <w:pPr>
        <w:spacing w:after="0" w:line="240" w:lineRule="auto"/>
        <w:ind w:left="567"/>
        <w:jc w:val="both"/>
        <w:rPr>
          <w:rFonts w:ascii="Arial" w:hAnsi="Arial" w:cs="Arial"/>
          <w:b/>
        </w:rPr>
      </w:pPr>
      <w:r w:rsidRPr="00550AA4">
        <w:rPr>
          <w:rFonts w:ascii="Arial" w:hAnsi="Arial" w:cs="Arial"/>
          <w:b/>
        </w:rPr>
        <w:t>Public Domain Master Plan</w:t>
      </w:r>
    </w:p>
    <w:p w14:paraId="78DC4BF9" w14:textId="365B774F" w:rsidR="00A86929" w:rsidRPr="00550AA4" w:rsidRDefault="00A86929" w:rsidP="00AF1B0C">
      <w:pPr>
        <w:spacing w:after="0" w:line="240" w:lineRule="auto"/>
        <w:ind w:left="567"/>
        <w:jc w:val="both"/>
        <w:rPr>
          <w:rFonts w:ascii="Arial" w:hAnsi="Arial" w:cs="Arial"/>
          <w:b/>
        </w:rPr>
      </w:pPr>
    </w:p>
    <w:p w14:paraId="15EE8BE6" w14:textId="3C7B9882" w:rsidR="00A86929" w:rsidRPr="00550AA4" w:rsidRDefault="00A86929" w:rsidP="005B676A">
      <w:pPr>
        <w:pStyle w:val="ListParagraph"/>
        <w:numPr>
          <w:ilvl w:val="0"/>
          <w:numId w:val="29"/>
        </w:numPr>
        <w:jc w:val="both"/>
        <w:rPr>
          <w:rFonts w:ascii="Arial" w:hAnsi="Arial" w:cs="Arial"/>
        </w:rPr>
      </w:pPr>
      <w:r w:rsidRPr="00550AA4">
        <w:rPr>
          <w:rFonts w:ascii="Arial" w:hAnsi="Arial" w:cs="Arial"/>
        </w:rPr>
        <w:t>All relevant plans shall be amended to show the adoption of the Liverpool City Council Public Domain Master Plan 2020 over the minimum length of the front and rear boundaries adjacent to Northumberland Street and Laurantus Service Way respectively.</w:t>
      </w:r>
    </w:p>
    <w:p w14:paraId="6DFCE23F" w14:textId="0C4159B2" w:rsidR="00A86929" w:rsidRPr="00550AA4" w:rsidRDefault="00A86929" w:rsidP="00AF1B0C">
      <w:pPr>
        <w:spacing w:after="0" w:line="240" w:lineRule="auto"/>
        <w:ind w:left="567"/>
        <w:jc w:val="both"/>
        <w:rPr>
          <w:rFonts w:ascii="Arial" w:hAnsi="Arial" w:cs="Arial"/>
          <w:b/>
        </w:rPr>
      </w:pPr>
      <w:r w:rsidRPr="00550AA4">
        <w:rPr>
          <w:rFonts w:ascii="Arial" w:hAnsi="Arial" w:cs="Arial"/>
          <w:b/>
        </w:rPr>
        <w:t>Pavement Design</w:t>
      </w:r>
    </w:p>
    <w:p w14:paraId="421ABEBB" w14:textId="1713E733" w:rsidR="00A86929" w:rsidRPr="00550AA4" w:rsidRDefault="00A86929" w:rsidP="00AF1B0C">
      <w:pPr>
        <w:spacing w:after="0" w:line="240" w:lineRule="auto"/>
        <w:ind w:left="567"/>
        <w:jc w:val="both"/>
        <w:rPr>
          <w:rFonts w:ascii="Arial" w:hAnsi="Arial" w:cs="Arial"/>
          <w:b/>
        </w:rPr>
      </w:pPr>
    </w:p>
    <w:p w14:paraId="548073AA" w14:textId="2832DD1D" w:rsidR="00AF1B0C" w:rsidRPr="00550AA4" w:rsidRDefault="00A86929" w:rsidP="005B676A">
      <w:pPr>
        <w:pStyle w:val="ListParagraph"/>
        <w:numPr>
          <w:ilvl w:val="0"/>
          <w:numId w:val="29"/>
        </w:numPr>
        <w:jc w:val="both"/>
        <w:rPr>
          <w:rFonts w:ascii="Arial" w:hAnsi="Arial" w:cs="Arial"/>
        </w:rPr>
      </w:pPr>
      <w:r w:rsidRPr="00550AA4">
        <w:rPr>
          <w:rFonts w:ascii="Arial" w:hAnsi="Arial" w:cs="Arial"/>
        </w:rPr>
        <w:t>The applicant shall provide a pavement design report for the proposed pavement reconstruction in Laurantus Service Way with any S138 Road Reserve Works applications. The report shall be in accordance with Liverpool City Council’s Design specification - D2 Pavement Design.</w:t>
      </w:r>
    </w:p>
    <w:p w14:paraId="7C115719" w14:textId="77777777" w:rsidR="00751031" w:rsidRPr="0076687F" w:rsidRDefault="00751031" w:rsidP="00751031">
      <w:pPr>
        <w:spacing w:after="0" w:line="240" w:lineRule="auto"/>
        <w:ind w:left="567"/>
        <w:rPr>
          <w:rFonts w:ascii="Arial" w:hAnsi="Arial" w:cs="Arial"/>
          <w:b/>
          <w:bCs/>
        </w:rPr>
      </w:pPr>
      <w:r w:rsidRPr="0076687F">
        <w:rPr>
          <w:rFonts w:ascii="Arial" w:hAnsi="Arial" w:cs="Arial"/>
          <w:b/>
          <w:bCs/>
        </w:rPr>
        <w:t>Reflectivity</w:t>
      </w:r>
    </w:p>
    <w:p w14:paraId="4047459B" w14:textId="77777777" w:rsidR="00751031" w:rsidRDefault="00751031" w:rsidP="00751031">
      <w:pPr>
        <w:spacing w:after="0" w:line="240" w:lineRule="auto"/>
        <w:rPr>
          <w:rFonts w:ascii="Arial" w:hAnsi="Arial" w:cs="Arial"/>
          <w:b/>
          <w:bCs/>
        </w:rPr>
      </w:pPr>
    </w:p>
    <w:p w14:paraId="76CB9B4A" w14:textId="55554AAD" w:rsidR="00751031" w:rsidRPr="009055FE" w:rsidRDefault="00751031" w:rsidP="005B676A">
      <w:pPr>
        <w:numPr>
          <w:ilvl w:val="0"/>
          <w:numId w:val="29"/>
        </w:numPr>
        <w:spacing w:after="0" w:line="240" w:lineRule="auto"/>
        <w:rPr>
          <w:rFonts w:ascii="Arial" w:hAnsi="Arial" w:cs="Arial"/>
        </w:rPr>
      </w:pPr>
      <w:r w:rsidRPr="0076687F">
        <w:rPr>
          <w:rFonts w:ascii="Arial" w:hAnsi="Arial" w:cs="Arial"/>
        </w:rPr>
        <w:t>The Principal Certifier must ensure that the visible light reflectivity from building materials used on the facade of the building does not exceed 20% prior to issue of</w:t>
      </w:r>
      <w:r w:rsidR="00343D7B">
        <w:rPr>
          <w:rFonts w:ascii="Arial" w:hAnsi="Arial" w:cs="Arial"/>
        </w:rPr>
        <w:t xml:space="preserve"> </w:t>
      </w:r>
      <w:r w:rsidR="003319CB">
        <w:rPr>
          <w:rFonts w:ascii="Arial" w:hAnsi="Arial" w:cs="Arial"/>
        </w:rPr>
        <w:t xml:space="preserve">any </w:t>
      </w:r>
      <w:r w:rsidR="00343D7B">
        <w:rPr>
          <w:rFonts w:ascii="Arial" w:hAnsi="Arial" w:cs="Arial"/>
        </w:rPr>
        <w:t>relevant</w:t>
      </w:r>
      <w:r w:rsidRPr="0076687F">
        <w:rPr>
          <w:rFonts w:ascii="Arial" w:hAnsi="Arial" w:cs="Arial"/>
        </w:rPr>
        <w:t xml:space="preserve"> Construction Certificate</w:t>
      </w:r>
      <w:r>
        <w:rPr>
          <w:rFonts w:ascii="Arial" w:hAnsi="Arial" w:cs="Arial"/>
        </w:rPr>
        <w:t>.</w:t>
      </w:r>
    </w:p>
    <w:p w14:paraId="5687C972" w14:textId="77777777" w:rsidR="0076687F" w:rsidRPr="00AF6457" w:rsidRDefault="0076687F" w:rsidP="006E2680">
      <w:pPr>
        <w:spacing w:after="0" w:line="240" w:lineRule="auto"/>
        <w:rPr>
          <w:rFonts w:ascii="Arial" w:hAnsi="Arial" w:cs="Arial"/>
          <w:b/>
          <w:bCs/>
        </w:rPr>
      </w:pPr>
    </w:p>
    <w:p w14:paraId="0BF6F73A" w14:textId="0B6B7A5A" w:rsidR="00673F07" w:rsidRPr="00AF6457" w:rsidRDefault="00673F07" w:rsidP="00AF1B0C">
      <w:pPr>
        <w:spacing w:after="0" w:line="240" w:lineRule="auto"/>
        <w:jc w:val="both"/>
        <w:rPr>
          <w:rFonts w:ascii="Arial" w:hAnsi="Arial" w:cs="Arial"/>
          <w:b/>
        </w:rPr>
      </w:pPr>
      <w:r w:rsidRPr="00AF6457">
        <w:rPr>
          <w:rFonts w:ascii="Arial" w:hAnsi="Arial" w:cs="Arial"/>
          <w:b/>
        </w:rPr>
        <w:t>C.</w:t>
      </w:r>
      <w:r w:rsidR="00AF1B0C">
        <w:rPr>
          <w:rFonts w:ascii="Arial" w:hAnsi="Arial" w:cs="Arial"/>
          <w:b/>
        </w:rPr>
        <w:t xml:space="preserve">       </w:t>
      </w:r>
      <w:r w:rsidRPr="00AF6457">
        <w:rPr>
          <w:rFonts w:ascii="Arial" w:hAnsi="Arial" w:cs="Arial"/>
          <w:b/>
        </w:rPr>
        <w:t>PRIOR TO WORKS COMMENCING</w:t>
      </w:r>
    </w:p>
    <w:p w14:paraId="1C771E6D" w14:textId="77777777" w:rsidR="00673F07" w:rsidRPr="00AF6457" w:rsidRDefault="00673F07" w:rsidP="00AF1B0C">
      <w:pPr>
        <w:spacing w:after="0" w:line="240" w:lineRule="auto"/>
        <w:jc w:val="both"/>
        <w:rPr>
          <w:rFonts w:ascii="Arial" w:hAnsi="Arial" w:cs="Arial"/>
        </w:rPr>
      </w:pPr>
    </w:p>
    <w:p w14:paraId="20D6F179" w14:textId="77777777" w:rsidR="00673F07" w:rsidRPr="00AF6457" w:rsidRDefault="00673F07" w:rsidP="00AF1B0C">
      <w:pPr>
        <w:spacing w:after="0" w:line="240" w:lineRule="auto"/>
        <w:ind w:left="567"/>
        <w:jc w:val="both"/>
        <w:rPr>
          <w:rFonts w:ascii="Arial" w:hAnsi="Arial" w:cs="Arial"/>
          <w:b/>
        </w:rPr>
      </w:pPr>
      <w:r w:rsidRPr="00AF6457">
        <w:rPr>
          <w:rFonts w:ascii="Arial" w:hAnsi="Arial" w:cs="Arial"/>
          <w:b/>
        </w:rPr>
        <w:t>The following conditions are to be complied with or addressed prior to works commencing on the subject site/s:</w:t>
      </w:r>
    </w:p>
    <w:p w14:paraId="70FA796F" w14:textId="77777777" w:rsidR="00673F07" w:rsidRPr="00163EB6" w:rsidRDefault="00673F07" w:rsidP="00AF1B0C">
      <w:pPr>
        <w:spacing w:after="0" w:line="240" w:lineRule="auto"/>
        <w:jc w:val="both"/>
        <w:rPr>
          <w:rFonts w:ascii="Arial" w:hAnsi="Arial" w:cs="Arial"/>
          <w:b/>
        </w:rPr>
      </w:pPr>
    </w:p>
    <w:p w14:paraId="5411864B" w14:textId="3670E43E" w:rsidR="00673F07" w:rsidRPr="00163EB6" w:rsidRDefault="00163EB6" w:rsidP="00AF1B0C">
      <w:pPr>
        <w:spacing w:after="0" w:line="240" w:lineRule="auto"/>
        <w:ind w:left="567"/>
        <w:jc w:val="both"/>
        <w:rPr>
          <w:rFonts w:ascii="Arial" w:hAnsi="Arial" w:cs="Arial"/>
          <w:b/>
        </w:rPr>
      </w:pPr>
      <w:r w:rsidRPr="00163EB6">
        <w:rPr>
          <w:rFonts w:ascii="Arial" w:hAnsi="Arial" w:cs="Arial"/>
          <w:b/>
        </w:rPr>
        <w:t>Building Work</w:t>
      </w:r>
    </w:p>
    <w:p w14:paraId="3F59C589" w14:textId="77777777" w:rsidR="00673F07" w:rsidRPr="00163EB6" w:rsidRDefault="00673F07" w:rsidP="00AF1B0C">
      <w:pPr>
        <w:spacing w:after="0" w:line="240" w:lineRule="auto"/>
        <w:jc w:val="both"/>
        <w:rPr>
          <w:rFonts w:ascii="Arial" w:hAnsi="Arial" w:cs="Arial"/>
        </w:rPr>
      </w:pPr>
    </w:p>
    <w:p w14:paraId="1ECAFE05" w14:textId="5EEBEC89" w:rsidR="00163EB6" w:rsidRPr="00163EB6" w:rsidRDefault="00163EB6" w:rsidP="005B676A">
      <w:pPr>
        <w:numPr>
          <w:ilvl w:val="0"/>
          <w:numId w:val="29"/>
        </w:numPr>
        <w:spacing w:after="0" w:line="240" w:lineRule="auto"/>
        <w:jc w:val="both"/>
        <w:rPr>
          <w:rFonts w:ascii="Arial" w:hAnsi="Arial" w:cs="Arial"/>
        </w:rPr>
      </w:pPr>
      <w:r w:rsidRPr="009055FE">
        <w:rPr>
          <w:rFonts w:ascii="Arial" w:hAnsi="Arial" w:cs="Arial"/>
        </w:rPr>
        <w:t>Building work shall not commence prior to the issue of the relevant Construction Certificate. Building work as defined under Section 6.1 of the EP&amp;A Act means any physical activity involved in the erection of a building and includes but is not limited to, the placement of any site shed/s or builders facilities, site grading, retaining walls, excavation, cutting trenches, installing formwork and steel reinforcement or, placing of plumbing lines.</w:t>
      </w:r>
    </w:p>
    <w:p w14:paraId="59F993F1" w14:textId="77777777" w:rsidR="00163EB6" w:rsidRPr="00163EB6" w:rsidRDefault="00163EB6" w:rsidP="00AF1B0C">
      <w:pPr>
        <w:spacing w:after="0" w:line="240" w:lineRule="auto"/>
        <w:jc w:val="both"/>
        <w:rPr>
          <w:rFonts w:ascii="Arial" w:hAnsi="Arial" w:cs="Arial"/>
        </w:rPr>
      </w:pPr>
    </w:p>
    <w:p w14:paraId="71FBEDE3" w14:textId="29DC1BDB" w:rsidR="00673F07" w:rsidRPr="00163EB6" w:rsidRDefault="00673F07" w:rsidP="005B676A">
      <w:pPr>
        <w:numPr>
          <w:ilvl w:val="0"/>
          <w:numId w:val="29"/>
        </w:numPr>
        <w:spacing w:after="0" w:line="240" w:lineRule="auto"/>
        <w:jc w:val="both"/>
        <w:rPr>
          <w:rFonts w:ascii="Arial" w:hAnsi="Arial" w:cs="Arial"/>
        </w:rPr>
      </w:pPr>
      <w:r w:rsidRPr="00163EB6">
        <w:rPr>
          <w:rFonts w:ascii="Arial" w:hAnsi="Arial" w:cs="Arial"/>
        </w:rPr>
        <w:t>Prior to the commencement of any building works, the following requirements must be complied with:</w:t>
      </w:r>
    </w:p>
    <w:p w14:paraId="20BC17F4" w14:textId="77777777" w:rsidR="006E2680" w:rsidRPr="00163EB6" w:rsidRDefault="006E2680" w:rsidP="00AF1B0C">
      <w:pPr>
        <w:spacing w:after="0" w:line="240" w:lineRule="auto"/>
        <w:ind w:left="567"/>
        <w:jc w:val="both"/>
        <w:rPr>
          <w:rFonts w:ascii="Arial" w:hAnsi="Arial" w:cs="Arial"/>
        </w:rPr>
      </w:pPr>
    </w:p>
    <w:p w14:paraId="6B1C3FFE" w14:textId="77777777" w:rsidR="00163EB6" w:rsidRPr="00163EB6" w:rsidRDefault="00673F07" w:rsidP="005B676A">
      <w:pPr>
        <w:pStyle w:val="ListParagraph"/>
        <w:numPr>
          <w:ilvl w:val="0"/>
          <w:numId w:val="10"/>
        </w:numPr>
        <w:spacing w:after="0" w:line="240" w:lineRule="auto"/>
        <w:jc w:val="both"/>
        <w:rPr>
          <w:rFonts w:ascii="Arial" w:hAnsi="Arial" w:cs="Arial"/>
        </w:rPr>
      </w:pPr>
      <w:r w:rsidRPr="00163EB6">
        <w:rPr>
          <w:rFonts w:ascii="Arial" w:hAnsi="Arial" w:cs="Arial"/>
        </w:rPr>
        <w:t xml:space="preserve">A Construction Certificate must be obtained from the Council or an accredited certifier, in accordance with the provisions of the Environmental Planning &amp; Assessment Act 1979. </w:t>
      </w:r>
    </w:p>
    <w:p w14:paraId="05BC6112" w14:textId="77777777" w:rsidR="00163EB6" w:rsidRPr="00163EB6" w:rsidRDefault="00163EB6" w:rsidP="00AF1B0C">
      <w:pPr>
        <w:pStyle w:val="ListParagraph"/>
        <w:spacing w:after="0" w:line="240" w:lineRule="auto"/>
        <w:ind w:left="927"/>
        <w:jc w:val="both"/>
        <w:rPr>
          <w:rFonts w:ascii="Arial" w:hAnsi="Arial" w:cs="Arial"/>
        </w:rPr>
      </w:pPr>
    </w:p>
    <w:p w14:paraId="41D32652" w14:textId="35CFF37A" w:rsidR="00673F07" w:rsidRPr="00163EB6" w:rsidRDefault="00673F07" w:rsidP="005B676A">
      <w:pPr>
        <w:pStyle w:val="ListParagraph"/>
        <w:numPr>
          <w:ilvl w:val="0"/>
          <w:numId w:val="10"/>
        </w:numPr>
        <w:spacing w:after="0" w:line="240" w:lineRule="auto"/>
        <w:jc w:val="both"/>
        <w:rPr>
          <w:rFonts w:ascii="Arial" w:hAnsi="Arial" w:cs="Arial"/>
        </w:rPr>
      </w:pPr>
      <w:r w:rsidRPr="00163EB6">
        <w:rPr>
          <w:rFonts w:ascii="Arial" w:hAnsi="Arial" w:cs="Arial"/>
        </w:rPr>
        <w:t>Where a Construction Certificate is obtained from an Accredited Certifier, the applicant shall advise Council of the name, address and contact number of the Accredited Certifier, in accordance with Section 81A (4) of the Act.</w:t>
      </w:r>
    </w:p>
    <w:p w14:paraId="4B074F51" w14:textId="77777777" w:rsidR="00AB325B" w:rsidRPr="00163EB6" w:rsidRDefault="00AB325B" w:rsidP="00AF1B0C">
      <w:pPr>
        <w:pStyle w:val="ListParagraph"/>
        <w:spacing w:after="0" w:line="240" w:lineRule="auto"/>
        <w:ind w:left="927"/>
        <w:jc w:val="both"/>
        <w:rPr>
          <w:rFonts w:ascii="Arial" w:hAnsi="Arial" w:cs="Arial"/>
        </w:rPr>
      </w:pPr>
    </w:p>
    <w:p w14:paraId="5C71FBBE" w14:textId="727AAC5E" w:rsidR="00673F07" w:rsidRPr="00163EB6" w:rsidRDefault="00673F07" w:rsidP="005B676A">
      <w:pPr>
        <w:pStyle w:val="ListParagraph"/>
        <w:numPr>
          <w:ilvl w:val="0"/>
          <w:numId w:val="10"/>
        </w:numPr>
        <w:spacing w:after="0" w:line="240" w:lineRule="auto"/>
        <w:jc w:val="both"/>
        <w:rPr>
          <w:rFonts w:ascii="Arial" w:hAnsi="Arial" w:cs="Arial"/>
        </w:rPr>
      </w:pPr>
      <w:r w:rsidRPr="00163EB6">
        <w:rPr>
          <w:rFonts w:ascii="Arial" w:hAnsi="Arial" w:cs="Arial"/>
        </w:rPr>
        <w:t>A copy of the Construction Certificate, the approved development consent plans and consent conditions must be kept on the site at all times and be made available to the Council officers and all building contractors for assessment.</w:t>
      </w:r>
    </w:p>
    <w:p w14:paraId="3CB9A41A" w14:textId="77777777" w:rsidR="00AB325B" w:rsidRPr="00163EB6" w:rsidRDefault="00AB325B" w:rsidP="00AF1B0C">
      <w:pPr>
        <w:pStyle w:val="ListParagraph"/>
        <w:spacing w:after="0" w:line="240" w:lineRule="auto"/>
        <w:jc w:val="both"/>
        <w:rPr>
          <w:rFonts w:ascii="Arial" w:hAnsi="Arial" w:cs="Arial"/>
        </w:rPr>
      </w:pPr>
    </w:p>
    <w:p w14:paraId="1BD38DB4" w14:textId="01E735F9" w:rsidR="00673F07" w:rsidRPr="00163EB6" w:rsidRDefault="00673F07" w:rsidP="005B676A">
      <w:pPr>
        <w:pStyle w:val="ListParagraph"/>
        <w:numPr>
          <w:ilvl w:val="0"/>
          <w:numId w:val="10"/>
        </w:numPr>
        <w:spacing w:after="0" w:line="240" w:lineRule="auto"/>
        <w:jc w:val="both"/>
        <w:rPr>
          <w:rFonts w:ascii="Arial" w:hAnsi="Arial" w:cs="Arial"/>
        </w:rPr>
      </w:pPr>
      <w:r w:rsidRPr="00163EB6">
        <w:rPr>
          <w:rFonts w:ascii="Arial" w:hAnsi="Arial" w:cs="Arial"/>
        </w:rPr>
        <w:lastRenderedPageBreak/>
        <w:t>A Principal Certifying Authority (PCA) must be appointed to carry out the necessary building inspections and to issue an occupation certificate; and</w:t>
      </w:r>
    </w:p>
    <w:p w14:paraId="233564FC" w14:textId="77777777" w:rsidR="00AB325B" w:rsidRPr="00163EB6" w:rsidRDefault="00AB325B" w:rsidP="00AF1B0C">
      <w:pPr>
        <w:pStyle w:val="ListParagraph"/>
        <w:spacing w:after="0" w:line="240" w:lineRule="auto"/>
        <w:jc w:val="both"/>
        <w:rPr>
          <w:rFonts w:ascii="Arial" w:hAnsi="Arial" w:cs="Arial"/>
        </w:rPr>
      </w:pPr>
    </w:p>
    <w:p w14:paraId="368CEF48" w14:textId="070DE667" w:rsidR="00550AA4" w:rsidRPr="00550AA4" w:rsidRDefault="00673F07" w:rsidP="005B676A">
      <w:pPr>
        <w:pStyle w:val="ListParagraph"/>
        <w:numPr>
          <w:ilvl w:val="0"/>
          <w:numId w:val="10"/>
        </w:numPr>
        <w:spacing w:after="0" w:line="240" w:lineRule="auto"/>
        <w:jc w:val="both"/>
        <w:rPr>
          <w:rFonts w:ascii="Arial" w:hAnsi="Arial" w:cs="Arial"/>
        </w:rPr>
      </w:pPr>
      <w:r w:rsidRPr="00163EB6">
        <w:rPr>
          <w:rFonts w:ascii="Arial" w:hAnsi="Arial" w:cs="Arial"/>
        </w:rPr>
        <w:t>The PCA must advise Council of the intended date to commence work which is the subject of this consent by completing a notice of commencement of building works or subdivision works form, available from Council’s Customer Service Centre. A minimum period of two (2) working days’ notice must be given.</w:t>
      </w:r>
    </w:p>
    <w:p w14:paraId="246CA4F6" w14:textId="77777777" w:rsidR="00550AA4" w:rsidRPr="00AF1B0C" w:rsidRDefault="00550AA4" w:rsidP="00AF1B0C">
      <w:pPr>
        <w:spacing w:after="0" w:line="240" w:lineRule="auto"/>
        <w:jc w:val="both"/>
        <w:rPr>
          <w:rFonts w:ascii="Arial" w:hAnsi="Arial" w:cs="Arial"/>
        </w:rPr>
      </w:pPr>
    </w:p>
    <w:p w14:paraId="69D4F553" w14:textId="77777777" w:rsidR="00673F07" w:rsidRPr="00163EB6" w:rsidRDefault="00673F07" w:rsidP="00AF1B0C">
      <w:pPr>
        <w:spacing w:after="0" w:line="240" w:lineRule="auto"/>
        <w:ind w:firstLine="567"/>
        <w:jc w:val="both"/>
        <w:rPr>
          <w:rFonts w:ascii="Arial" w:hAnsi="Arial" w:cs="Arial"/>
          <w:b/>
        </w:rPr>
      </w:pPr>
      <w:r w:rsidRPr="00163EB6">
        <w:rPr>
          <w:rFonts w:ascii="Arial" w:hAnsi="Arial" w:cs="Arial"/>
          <w:b/>
        </w:rPr>
        <w:t>Site Facilities</w:t>
      </w:r>
    </w:p>
    <w:p w14:paraId="29D46FA2" w14:textId="77777777" w:rsidR="00673F07" w:rsidRPr="00163EB6" w:rsidRDefault="00673F07" w:rsidP="00AF1B0C">
      <w:pPr>
        <w:spacing w:after="0" w:line="240" w:lineRule="auto"/>
        <w:jc w:val="both"/>
        <w:rPr>
          <w:rFonts w:ascii="Arial" w:hAnsi="Arial" w:cs="Arial"/>
        </w:rPr>
      </w:pPr>
    </w:p>
    <w:p w14:paraId="55CB64B4" w14:textId="77777777" w:rsidR="00673F07" w:rsidRPr="00163EB6" w:rsidRDefault="00673F07" w:rsidP="005B676A">
      <w:pPr>
        <w:numPr>
          <w:ilvl w:val="0"/>
          <w:numId w:val="29"/>
        </w:numPr>
        <w:spacing w:after="0" w:line="240" w:lineRule="auto"/>
        <w:jc w:val="both"/>
        <w:rPr>
          <w:rFonts w:ascii="Arial" w:hAnsi="Arial" w:cs="Arial"/>
        </w:rPr>
      </w:pPr>
      <w:r w:rsidRPr="00163EB6">
        <w:rPr>
          <w:rFonts w:ascii="Arial" w:hAnsi="Arial" w:cs="Arial"/>
        </w:rPr>
        <w:t>Adequate refuse disposal methods and builders storage facilities shall be installed on the site. Builders’ wastes, materials or sheds are not to be placed on any property other then that which this approval relates to.</w:t>
      </w:r>
    </w:p>
    <w:p w14:paraId="41207933" w14:textId="77777777" w:rsidR="00127C31" w:rsidRPr="00163EB6" w:rsidRDefault="00127C31" w:rsidP="006E2680">
      <w:pPr>
        <w:spacing w:after="0" w:line="240" w:lineRule="auto"/>
        <w:rPr>
          <w:rFonts w:ascii="Arial" w:hAnsi="Arial" w:cs="Arial"/>
        </w:rPr>
      </w:pPr>
    </w:p>
    <w:p w14:paraId="060855B8" w14:textId="7C7B62E0" w:rsidR="00673F07" w:rsidRPr="00163EB6" w:rsidRDefault="00673F07" w:rsidP="006E2680">
      <w:pPr>
        <w:spacing w:after="0" w:line="240" w:lineRule="auto"/>
        <w:ind w:firstLine="567"/>
        <w:rPr>
          <w:rFonts w:ascii="Arial" w:hAnsi="Arial" w:cs="Arial"/>
          <w:b/>
        </w:rPr>
      </w:pPr>
      <w:r w:rsidRPr="00163EB6">
        <w:rPr>
          <w:rFonts w:ascii="Arial" w:hAnsi="Arial" w:cs="Arial"/>
          <w:b/>
        </w:rPr>
        <w:t>Site Notice Board</w:t>
      </w:r>
    </w:p>
    <w:p w14:paraId="08CD1D95" w14:textId="77777777" w:rsidR="00673F07" w:rsidRPr="00163EB6" w:rsidRDefault="00673F07" w:rsidP="006E2680">
      <w:pPr>
        <w:spacing w:after="0" w:line="240" w:lineRule="auto"/>
        <w:rPr>
          <w:rFonts w:ascii="Arial" w:hAnsi="Arial" w:cs="Arial"/>
        </w:rPr>
      </w:pPr>
      <w:r w:rsidRPr="00163EB6">
        <w:rPr>
          <w:rFonts w:ascii="Arial" w:hAnsi="Arial" w:cs="Arial"/>
        </w:rPr>
        <w:t xml:space="preserve"> </w:t>
      </w:r>
    </w:p>
    <w:p w14:paraId="3FF49746" w14:textId="17905439" w:rsidR="00673F07" w:rsidRPr="00163EB6" w:rsidRDefault="00673F07" w:rsidP="005B676A">
      <w:pPr>
        <w:numPr>
          <w:ilvl w:val="0"/>
          <w:numId w:val="29"/>
        </w:numPr>
        <w:spacing w:after="0" w:line="240" w:lineRule="auto"/>
        <w:rPr>
          <w:rFonts w:ascii="Arial" w:hAnsi="Arial" w:cs="Arial"/>
        </w:rPr>
      </w:pPr>
      <w:r w:rsidRPr="00163EB6">
        <w:rPr>
          <w:rFonts w:ascii="Arial" w:hAnsi="Arial" w:cs="Arial"/>
        </w:rPr>
        <w:t>A sign must be erected in a prominent position on the premises on which work is to be carried out.  The sign is to be maintained during work, and removed at the completion of work.  The sign must state</w:t>
      </w:r>
      <w:r w:rsidR="00F27652" w:rsidRPr="00163EB6">
        <w:rPr>
          <w:rFonts w:ascii="Arial" w:hAnsi="Arial" w:cs="Arial"/>
        </w:rPr>
        <w:t>:</w:t>
      </w:r>
    </w:p>
    <w:p w14:paraId="16FBBEBD" w14:textId="3B46AFCE" w:rsidR="00F27652" w:rsidRPr="00163EB6" w:rsidRDefault="00F27652" w:rsidP="006E2680">
      <w:pPr>
        <w:spacing w:after="0" w:line="240" w:lineRule="auto"/>
        <w:rPr>
          <w:rFonts w:ascii="Arial" w:hAnsi="Arial" w:cs="Arial"/>
        </w:rPr>
      </w:pPr>
    </w:p>
    <w:p w14:paraId="5CBC55D7" w14:textId="4F9189FF" w:rsidR="00673F07" w:rsidRPr="00163EB6" w:rsidRDefault="00673F07" w:rsidP="005B676A">
      <w:pPr>
        <w:pStyle w:val="ListParagraph"/>
        <w:numPr>
          <w:ilvl w:val="0"/>
          <w:numId w:val="12"/>
        </w:numPr>
        <w:spacing w:after="0" w:line="240" w:lineRule="auto"/>
        <w:rPr>
          <w:rFonts w:ascii="Arial" w:hAnsi="Arial" w:cs="Arial"/>
        </w:rPr>
      </w:pPr>
      <w:r w:rsidRPr="00163EB6">
        <w:rPr>
          <w:rFonts w:ascii="Arial" w:hAnsi="Arial" w:cs="Arial"/>
        </w:rPr>
        <w:t>The name, address and telephone number of the principal certifying authority for the work; and</w:t>
      </w:r>
    </w:p>
    <w:p w14:paraId="1D67EC1B" w14:textId="77777777" w:rsidR="00F27652" w:rsidRPr="00163EB6" w:rsidRDefault="00F27652" w:rsidP="006E2680">
      <w:pPr>
        <w:pStyle w:val="ListParagraph"/>
        <w:spacing w:after="0" w:line="240" w:lineRule="auto"/>
        <w:ind w:left="927"/>
        <w:rPr>
          <w:rFonts w:ascii="Arial" w:hAnsi="Arial" w:cs="Arial"/>
        </w:rPr>
      </w:pPr>
    </w:p>
    <w:p w14:paraId="403608AD" w14:textId="21D35531" w:rsidR="00673F07" w:rsidRPr="00163EB6" w:rsidRDefault="00673F07" w:rsidP="005B676A">
      <w:pPr>
        <w:pStyle w:val="ListParagraph"/>
        <w:numPr>
          <w:ilvl w:val="0"/>
          <w:numId w:val="12"/>
        </w:numPr>
        <w:spacing w:after="0" w:line="240" w:lineRule="auto"/>
        <w:rPr>
          <w:rFonts w:ascii="Arial" w:hAnsi="Arial" w:cs="Arial"/>
        </w:rPr>
      </w:pPr>
      <w:r w:rsidRPr="00163EB6">
        <w:rPr>
          <w:rFonts w:ascii="Arial" w:hAnsi="Arial" w:cs="Arial"/>
        </w:rPr>
        <w:t>The name of the principal contractor (if any) for any building work and a telephone number on which that person may be contacted outside working hours; and</w:t>
      </w:r>
    </w:p>
    <w:p w14:paraId="6F9B38D1" w14:textId="77777777" w:rsidR="00F27652" w:rsidRPr="00163EB6" w:rsidRDefault="00F27652" w:rsidP="006E2680">
      <w:pPr>
        <w:pStyle w:val="ListParagraph"/>
        <w:spacing w:after="0" w:line="240" w:lineRule="auto"/>
        <w:rPr>
          <w:rFonts w:ascii="Arial" w:hAnsi="Arial" w:cs="Arial"/>
        </w:rPr>
      </w:pPr>
    </w:p>
    <w:p w14:paraId="7CDEEB2C" w14:textId="462C8E92" w:rsidR="00673F07" w:rsidRPr="00163EB6" w:rsidRDefault="00673F07" w:rsidP="005B676A">
      <w:pPr>
        <w:pStyle w:val="ListParagraph"/>
        <w:numPr>
          <w:ilvl w:val="0"/>
          <w:numId w:val="12"/>
        </w:numPr>
        <w:spacing w:after="0" w:line="240" w:lineRule="auto"/>
        <w:rPr>
          <w:rFonts w:ascii="Arial" w:hAnsi="Arial" w:cs="Arial"/>
        </w:rPr>
      </w:pPr>
      <w:r w:rsidRPr="00163EB6">
        <w:rPr>
          <w:rFonts w:ascii="Arial" w:hAnsi="Arial" w:cs="Arial"/>
        </w:rPr>
        <w:t>Unauthorised entry to the premises is prohibited.</w:t>
      </w:r>
    </w:p>
    <w:p w14:paraId="1104D49B" w14:textId="77777777" w:rsidR="00673F07" w:rsidRPr="00163EB6" w:rsidRDefault="00673F07" w:rsidP="006E2680">
      <w:pPr>
        <w:spacing w:after="0" w:line="240" w:lineRule="auto"/>
        <w:rPr>
          <w:rFonts w:ascii="Arial" w:hAnsi="Arial" w:cs="Arial"/>
        </w:rPr>
      </w:pPr>
    </w:p>
    <w:p w14:paraId="015D0A24" w14:textId="3EDBE9F5" w:rsidR="00673F07" w:rsidRPr="00163EB6" w:rsidRDefault="00673F07" w:rsidP="00D12B31">
      <w:pPr>
        <w:spacing w:after="0" w:line="240" w:lineRule="auto"/>
        <w:ind w:left="567"/>
        <w:rPr>
          <w:rFonts w:ascii="Arial" w:hAnsi="Arial" w:cs="Arial"/>
          <w:b/>
        </w:rPr>
      </w:pPr>
      <w:r w:rsidRPr="00163EB6">
        <w:rPr>
          <w:rFonts w:ascii="Arial" w:hAnsi="Arial" w:cs="Arial"/>
          <w:b/>
        </w:rPr>
        <w:t>Notification of Service Providers</w:t>
      </w:r>
    </w:p>
    <w:p w14:paraId="695AB3A9" w14:textId="77777777" w:rsidR="00673F07" w:rsidRPr="00163EB6" w:rsidRDefault="00673F07" w:rsidP="006E2680">
      <w:pPr>
        <w:spacing w:after="0" w:line="240" w:lineRule="auto"/>
        <w:rPr>
          <w:rFonts w:ascii="Arial" w:hAnsi="Arial" w:cs="Arial"/>
          <w:b/>
        </w:rPr>
      </w:pPr>
    </w:p>
    <w:p w14:paraId="57AB3728"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The approved development must be approved through the ‘Sydney Water Tap in’ service to determine whether the development will affect any Sydney Water wastewater and water mains, stormwater drains and/or easements, and if any requirements need to be met.  A receipt must be provided to Council.</w:t>
      </w:r>
    </w:p>
    <w:p w14:paraId="5E6FD9E3" w14:textId="77777777" w:rsidR="00673F07" w:rsidRPr="00163EB6" w:rsidRDefault="00673F07" w:rsidP="006E2680">
      <w:pPr>
        <w:spacing w:after="0" w:line="240" w:lineRule="auto"/>
        <w:rPr>
          <w:rFonts w:ascii="Arial" w:hAnsi="Arial" w:cs="Arial"/>
        </w:rPr>
      </w:pPr>
    </w:p>
    <w:p w14:paraId="0406C9F0" w14:textId="77777777" w:rsidR="00673F07" w:rsidRPr="00163EB6" w:rsidRDefault="00673F07" w:rsidP="006E2680">
      <w:pPr>
        <w:spacing w:after="0" w:line="240" w:lineRule="auto"/>
        <w:ind w:firstLine="567"/>
        <w:rPr>
          <w:rFonts w:ascii="Arial" w:hAnsi="Arial" w:cs="Arial"/>
        </w:rPr>
      </w:pPr>
      <w:r w:rsidRPr="00163EB6">
        <w:rPr>
          <w:rFonts w:ascii="Arial" w:hAnsi="Arial" w:cs="Arial"/>
        </w:rPr>
        <w:t xml:space="preserve">Please refer to the website </w:t>
      </w:r>
      <w:hyperlink r:id="rId13" w:history="1">
        <w:r w:rsidRPr="00163EB6">
          <w:rPr>
            <w:rStyle w:val="Hyperlink"/>
            <w:rFonts w:ascii="Arial" w:hAnsi="Arial" w:cs="Arial"/>
          </w:rPr>
          <w:t>www.sydneywater.com.au</w:t>
        </w:r>
      </w:hyperlink>
      <w:r w:rsidRPr="00163EB6">
        <w:rPr>
          <w:rFonts w:ascii="Arial" w:hAnsi="Arial" w:cs="Arial"/>
        </w:rPr>
        <w:t>  for more information.</w:t>
      </w:r>
    </w:p>
    <w:p w14:paraId="5E4860A9" w14:textId="77777777" w:rsidR="00322B0F" w:rsidRPr="00EC1650" w:rsidRDefault="00322B0F" w:rsidP="006E2680">
      <w:pPr>
        <w:spacing w:after="0" w:line="240" w:lineRule="auto"/>
        <w:rPr>
          <w:rFonts w:ascii="Arial" w:hAnsi="Arial" w:cs="Arial"/>
          <w:b/>
        </w:rPr>
      </w:pPr>
    </w:p>
    <w:p w14:paraId="042D7962" w14:textId="77777777" w:rsidR="00673F07" w:rsidRPr="00EC1650" w:rsidRDefault="00673F07" w:rsidP="006E2680">
      <w:pPr>
        <w:spacing w:after="0" w:line="240" w:lineRule="auto"/>
        <w:ind w:firstLine="567"/>
        <w:rPr>
          <w:rFonts w:ascii="Arial" w:hAnsi="Arial" w:cs="Arial"/>
          <w:b/>
        </w:rPr>
      </w:pPr>
      <w:r w:rsidRPr="00EC1650">
        <w:rPr>
          <w:rFonts w:ascii="Arial" w:hAnsi="Arial" w:cs="Arial"/>
          <w:b/>
        </w:rPr>
        <w:t>Waste Classification</w:t>
      </w:r>
    </w:p>
    <w:p w14:paraId="5F965D78" w14:textId="77777777" w:rsidR="00673F07" w:rsidRPr="00EC1650" w:rsidRDefault="00673F07" w:rsidP="006E2680">
      <w:pPr>
        <w:spacing w:after="0" w:line="240" w:lineRule="auto"/>
        <w:rPr>
          <w:rFonts w:ascii="Arial" w:hAnsi="Arial" w:cs="Arial"/>
        </w:rPr>
      </w:pPr>
    </w:p>
    <w:p w14:paraId="268CBFA1"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Prior to the exportation of waste (including fill or soil) from the site, the material shall be classified in accordance with the provisions of the POEO Act 1997, POEO Waste Regulation 2014 and NSW EPA 'Waste Classification Guideline’ (dated November 2014) The classification of the material is essential to determine where the waste may be legally taken. The POEO Act provides for the commission of an offence for both the waste owner and transporters if waste is taken to a place that cannot lawfully be used as a waste facility for the particular class of waste. For the transport and disposal of industrial, hazardous or Group A liquid and non-liquid waste advice should be sought from the DECCW (EPA).</w:t>
      </w:r>
    </w:p>
    <w:p w14:paraId="1D9CAA5C" w14:textId="77777777" w:rsidR="0030441A" w:rsidRPr="00EC1650" w:rsidRDefault="0030441A" w:rsidP="006E2680">
      <w:pPr>
        <w:spacing w:after="0" w:line="240" w:lineRule="auto"/>
        <w:rPr>
          <w:rFonts w:ascii="Arial" w:hAnsi="Arial" w:cs="Arial"/>
        </w:rPr>
      </w:pPr>
    </w:p>
    <w:p w14:paraId="1EDF2298" w14:textId="77777777" w:rsidR="00673F07" w:rsidRPr="00EC1650" w:rsidRDefault="00673F07" w:rsidP="006E2680">
      <w:pPr>
        <w:spacing w:after="0" w:line="240" w:lineRule="auto"/>
        <w:ind w:firstLine="567"/>
        <w:rPr>
          <w:rFonts w:ascii="Arial" w:hAnsi="Arial" w:cs="Arial"/>
          <w:b/>
        </w:rPr>
      </w:pPr>
      <w:r w:rsidRPr="00EC1650">
        <w:rPr>
          <w:rFonts w:ascii="Arial" w:hAnsi="Arial" w:cs="Arial"/>
          <w:b/>
        </w:rPr>
        <w:t>Environmental Management</w:t>
      </w:r>
    </w:p>
    <w:p w14:paraId="713ED598" w14:textId="77777777" w:rsidR="00673F07" w:rsidRPr="00EC1650" w:rsidRDefault="00673F07" w:rsidP="006E2680">
      <w:pPr>
        <w:spacing w:after="0" w:line="240" w:lineRule="auto"/>
        <w:rPr>
          <w:rFonts w:ascii="Arial" w:hAnsi="Arial" w:cs="Arial"/>
          <w:b/>
        </w:rPr>
      </w:pPr>
    </w:p>
    <w:p w14:paraId="6C22923C" w14:textId="38863FB0" w:rsidR="00EC1650" w:rsidRPr="009055FE" w:rsidRDefault="00EC1650" w:rsidP="005B676A">
      <w:pPr>
        <w:numPr>
          <w:ilvl w:val="0"/>
          <w:numId w:val="29"/>
        </w:numPr>
        <w:spacing w:after="0" w:line="240" w:lineRule="auto"/>
        <w:rPr>
          <w:rFonts w:ascii="Arial" w:hAnsi="Arial" w:cs="Arial"/>
        </w:rPr>
      </w:pPr>
      <w:r w:rsidRPr="009055FE">
        <w:rPr>
          <w:rFonts w:ascii="Arial" w:hAnsi="Arial" w:cs="Arial"/>
        </w:rPr>
        <w:t xml:space="preserve">Adequate soil and sediment control measures shall be installed and maintained. Furthermore, suitable site practices shall be adopted to ensure that only clean and unpolluted waters are permitted to enter Council’s stormwater drainage system during construction/demolition. Measures must include, as a minimum: </w:t>
      </w:r>
    </w:p>
    <w:p w14:paraId="114614C3" w14:textId="77777777" w:rsidR="00EC1650" w:rsidRPr="00EC1650" w:rsidRDefault="00EC1650" w:rsidP="00EC1650">
      <w:pPr>
        <w:spacing w:after="0" w:line="240" w:lineRule="auto"/>
        <w:ind w:left="567"/>
        <w:rPr>
          <w:rFonts w:ascii="Arial" w:hAnsi="Arial" w:cs="Arial"/>
          <w:lang w:val="en-US"/>
        </w:rPr>
      </w:pPr>
    </w:p>
    <w:p w14:paraId="0FAA0564" w14:textId="20ABD748" w:rsidR="00EC1650" w:rsidRPr="00EC1650" w:rsidRDefault="00EC1650" w:rsidP="005B676A">
      <w:pPr>
        <w:pStyle w:val="ListParagraph"/>
        <w:numPr>
          <w:ilvl w:val="0"/>
          <w:numId w:val="21"/>
        </w:numPr>
        <w:spacing w:after="0" w:line="240" w:lineRule="auto"/>
        <w:rPr>
          <w:rFonts w:ascii="Arial" w:hAnsi="Arial" w:cs="Arial"/>
        </w:rPr>
      </w:pPr>
      <w:r w:rsidRPr="00EC1650">
        <w:rPr>
          <w:rFonts w:ascii="Arial" w:hAnsi="Arial" w:cs="Arial"/>
        </w:rPr>
        <w:t xml:space="preserve">Siltation fencing; </w:t>
      </w:r>
    </w:p>
    <w:p w14:paraId="32578541" w14:textId="77777777" w:rsidR="00EC1650" w:rsidRPr="00EC1650" w:rsidRDefault="00EC1650" w:rsidP="00FC7C72">
      <w:pPr>
        <w:pStyle w:val="ListParagraph"/>
        <w:spacing w:after="0" w:line="240" w:lineRule="auto"/>
        <w:ind w:left="927"/>
        <w:rPr>
          <w:rFonts w:ascii="Arial" w:hAnsi="Arial" w:cs="Arial"/>
        </w:rPr>
      </w:pPr>
    </w:p>
    <w:p w14:paraId="1C749B3F" w14:textId="73709412" w:rsidR="00EC1650" w:rsidRPr="00EC1650" w:rsidRDefault="00EC1650" w:rsidP="005B676A">
      <w:pPr>
        <w:pStyle w:val="ListParagraph"/>
        <w:numPr>
          <w:ilvl w:val="0"/>
          <w:numId w:val="21"/>
        </w:numPr>
        <w:spacing w:after="0" w:line="240" w:lineRule="auto"/>
        <w:rPr>
          <w:rFonts w:ascii="Arial" w:hAnsi="Arial" w:cs="Arial"/>
        </w:rPr>
      </w:pPr>
      <w:r w:rsidRPr="00EC1650">
        <w:rPr>
          <w:rFonts w:ascii="Arial" w:hAnsi="Arial" w:cs="Arial"/>
        </w:rPr>
        <w:t>Protection of the public stormwater system; and</w:t>
      </w:r>
    </w:p>
    <w:p w14:paraId="2727AF8B" w14:textId="77777777" w:rsidR="00EC1650" w:rsidRPr="00FC7C72" w:rsidRDefault="00EC1650" w:rsidP="00FC7C72">
      <w:pPr>
        <w:spacing w:after="0" w:line="240" w:lineRule="auto"/>
        <w:ind w:left="567"/>
        <w:rPr>
          <w:rFonts w:ascii="Arial" w:hAnsi="Arial" w:cs="Arial"/>
        </w:rPr>
      </w:pPr>
    </w:p>
    <w:p w14:paraId="0D14B114" w14:textId="3660BAFB" w:rsidR="00EC1650" w:rsidRPr="00EC1650" w:rsidRDefault="00EC1650" w:rsidP="005B676A">
      <w:pPr>
        <w:pStyle w:val="ListParagraph"/>
        <w:numPr>
          <w:ilvl w:val="0"/>
          <w:numId w:val="21"/>
        </w:numPr>
        <w:spacing w:after="0" w:line="240" w:lineRule="auto"/>
        <w:rPr>
          <w:rFonts w:ascii="Arial" w:hAnsi="Arial" w:cs="Arial"/>
        </w:rPr>
      </w:pPr>
      <w:r w:rsidRPr="00EC1650">
        <w:rPr>
          <w:rFonts w:ascii="Arial" w:hAnsi="Arial" w:cs="Arial"/>
        </w:rPr>
        <w:t>Site entry construction to prevent vehicles that enter and leave the site from tracking loose material onto the adjoining public place.</w:t>
      </w:r>
    </w:p>
    <w:p w14:paraId="647B7CD5" w14:textId="77777777" w:rsidR="00245547" w:rsidRDefault="00245547" w:rsidP="00245547">
      <w:pPr>
        <w:spacing w:after="0" w:line="240" w:lineRule="auto"/>
        <w:ind w:firstLine="567"/>
        <w:rPr>
          <w:rFonts w:ascii="Arial" w:hAnsi="Arial" w:cs="Arial"/>
          <w:b/>
        </w:rPr>
      </w:pPr>
    </w:p>
    <w:p w14:paraId="345A038A" w14:textId="2429A5C7" w:rsidR="00245547" w:rsidRPr="00550AA4" w:rsidRDefault="00245547" w:rsidP="00245547">
      <w:pPr>
        <w:spacing w:after="0" w:line="240" w:lineRule="auto"/>
        <w:ind w:firstLine="567"/>
        <w:rPr>
          <w:rFonts w:ascii="Arial" w:hAnsi="Arial" w:cs="Arial"/>
          <w:b/>
        </w:rPr>
      </w:pPr>
      <w:r w:rsidRPr="00550AA4">
        <w:rPr>
          <w:rFonts w:ascii="Arial" w:hAnsi="Arial" w:cs="Arial"/>
          <w:b/>
        </w:rPr>
        <w:t>Sediment and Erosion Control</w:t>
      </w:r>
    </w:p>
    <w:p w14:paraId="60967DC9" w14:textId="77777777" w:rsidR="00EC1650" w:rsidRPr="00550AA4" w:rsidRDefault="00EC1650" w:rsidP="00245547">
      <w:pPr>
        <w:spacing w:after="0" w:line="240" w:lineRule="auto"/>
        <w:rPr>
          <w:rFonts w:ascii="Arial" w:hAnsi="Arial" w:cs="Arial"/>
          <w:lang w:val="en-US"/>
        </w:rPr>
      </w:pPr>
    </w:p>
    <w:p w14:paraId="12950C4A" w14:textId="640E20FF" w:rsidR="00673F07" w:rsidRPr="00550AA4" w:rsidRDefault="00673F07" w:rsidP="005B676A">
      <w:pPr>
        <w:numPr>
          <w:ilvl w:val="0"/>
          <w:numId w:val="29"/>
        </w:numPr>
        <w:spacing w:after="0" w:line="240" w:lineRule="auto"/>
        <w:rPr>
          <w:rFonts w:ascii="Arial" w:hAnsi="Arial" w:cs="Arial"/>
        </w:rPr>
      </w:pPr>
      <w:r w:rsidRPr="00550AA4">
        <w:rPr>
          <w:rFonts w:ascii="Arial" w:hAnsi="Arial" w:cs="Arial"/>
        </w:rPr>
        <w:t>Prior to commencement of works sediment and erosion control measures shall be installed in accordance with the approved Construction Certificate and to ensure compliance with the  Protection of the Environment Operations Act 1997 and Landcom’s publication “Managing Urban Stormwater – Soils and Construction (2004)” – also known as “The Blue Book”.</w:t>
      </w:r>
    </w:p>
    <w:p w14:paraId="7B052981" w14:textId="77777777" w:rsidR="00673F07" w:rsidRPr="00550AA4" w:rsidRDefault="00673F07" w:rsidP="006E2680">
      <w:pPr>
        <w:spacing w:after="0" w:line="240" w:lineRule="auto"/>
        <w:rPr>
          <w:rFonts w:ascii="Arial" w:hAnsi="Arial" w:cs="Arial"/>
        </w:rPr>
      </w:pPr>
    </w:p>
    <w:p w14:paraId="101623AA" w14:textId="77777777" w:rsidR="00673F07" w:rsidRPr="00550AA4" w:rsidRDefault="00673F07" w:rsidP="006E2680">
      <w:pPr>
        <w:spacing w:after="0" w:line="240" w:lineRule="auto"/>
        <w:ind w:left="567"/>
        <w:rPr>
          <w:rFonts w:ascii="Arial" w:hAnsi="Arial" w:cs="Arial"/>
        </w:rPr>
      </w:pPr>
      <w:r w:rsidRPr="00550AA4">
        <w:rPr>
          <w:rFonts w:ascii="Arial" w:hAnsi="Arial" w:cs="Arial"/>
        </w:rPr>
        <w:t>The erosion and sediment control measures shall remain in place and be maintained until all disturbed areas have been rehabilitated and stabilised.</w:t>
      </w:r>
    </w:p>
    <w:p w14:paraId="61F5F6DB" w14:textId="77777777" w:rsidR="00D12B31" w:rsidRPr="00550AA4" w:rsidRDefault="00D12B31" w:rsidP="006E2680">
      <w:pPr>
        <w:spacing w:after="0" w:line="240" w:lineRule="auto"/>
        <w:rPr>
          <w:rFonts w:ascii="Arial" w:hAnsi="Arial" w:cs="Arial"/>
        </w:rPr>
      </w:pPr>
    </w:p>
    <w:p w14:paraId="3B9803EA" w14:textId="77777777" w:rsidR="00673F07" w:rsidRPr="00550AA4" w:rsidRDefault="00673F07" w:rsidP="006E2680">
      <w:pPr>
        <w:spacing w:after="0" w:line="240" w:lineRule="auto"/>
        <w:ind w:firstLine="567"/>
        <w:rPr>
          <w:rFonts w:ascii="Arial" w:hAnsi="Arial" w:cs="Arial"/>
          <w:b/>
        </w:rPr>
      </w:pPr>
      <w:r w:rsidRPr="00550AA4">
        <w:rPr>
          <w:rFonts w:ascii="Arial" w:hAnsi="Arial" w:cs="Arial"/>
          <w:b/>
        </w:rPr>
        <w:t>Traffic Control Plan</w:t>
      </w:r>
    </w:p>
    <w:p w14:paraId="51DAF94E" w14:textId="77777777" w:rsidR="00673F07" w:rsidRPr="00550AA4" w:rsidRDefault="00673F07" w:rsidP="006E2680">
      <w:pPr>
        <w:spacing w:after="0" w:line="240" w:lineRule="auto"/>
        <w:rPr>
          <w:rFonts w:ascii="Arial" w:hAnsi="Arial" w:cs="Arial"/>
          <w:b/>
        </w:rPr>
      </w:pPr>
    </w:p>
    <w:p w14:paraId="589B023F" w14:textId="340C1FE1" w:rsidR="00673F07" w:rsidRPr="00550AA4" w:rsidRDefault="00673F07" w:rsidP="005B676A">
      <w:pPr>
        <w:numPr>
          <w:ilvl w:val="0"/>
          <w:numId w:val="29"/>
        </w:numPr>
        <w:spacing w:after="0" w:line="240" w:lineRule="auto"/>
        <w:rPr>
          <w:rFonts w:ascii="Arial" w:hAnsi="Arial" w:cs="Arial"/>
        </w:rPr>
      </w:pPr>
      <w:r w:rsidRPr="00550AA4">
        <w:rPr>
          <w:rFonts w:ascii="Arial" w:hAnsi="Arial" w:cs="Arial"/>
        </w:rPr>
        <w:t xml:space="preserve">Prior to commencement of works a Traffic Control Plan including details for pedestrian management, shall be prepared in accordance with AS1742.3 “Traffic Control Devices for Works on Roads” and the Roads and Traffic Authority’s publication “Traffic Control at Worksites” and certified by an appropriately accredited Roads and Traffic Authority Traffic Controller. </w:t>
      </w:r>
    </w:p>
    <w:p w14:paraId="51D65328" w14:textId="77777777" w:rsidR="00D12B31" w:rsidRPr="00550AA4" w:rsidRDefault="00D12B31" w:rsidP="006E2680">
      <w:pPr>
        <w:spacing w:after="0" w:line="240" w:lineRule="auto"/>
        <w:ind w:left="567"/>
        <w:rPr>
          <w:rFonts w:ascii="Arial" w:hAnsi="Arial" w:cs="Arial"/>
        </w:rPr>
      </w:pPr>
    </w:p>
    <w:p w14:paraId="4DB20DB7" w14:textId="502FB8EE" w:rsidR="00673F07" w:rsidRPr="00550AA4" w:rsidRDefault="00673F07" w:rsidP="006E2680">
      <w:pPr>
        <w:spacing w:after="0" w:line="240" w:lineRule="auto"/>
        <w:ind w:left="567"/>
        <w:rPr>
          <w:rFonts w:ascii="Arial" w:hAnsi="Arial" w:cs="Arial"/>
        </w:rPr>
      </w:pPr>
      <w:r w:rsidRPr="00550AA4">
        <w:rPr>
          <w:rFonts w:ascii="Arial" w:hAnsi="Arial" w:cs="Arial"/>
        </w:rPr>
        <w:t>Traffic control measures shall be implemented during the construction phase of the development in accordance with the certified plan.  A copy of the plan shall be available on site at all times.</w:t>
      </w:r>
    </w:p>
    <w:p w14:paraId="42C515B9" w14:textId="77777777" w:rsidR="00673F07" w:rsidRPr="00550AA4" w:rsidRDefault="00673F07" w:rsidP="006E2680">
      <w:pPr>
        <w:spacing w:after="0" w:line="240" w:lineRule="auto"/>
        <w:rPr>
          <w:rFonts w:ascii="Arial" w:hAnsi="Arial" w:cs="Arial"/>
        </w:rPr>
      </w:pPr>
    </w:p>
    <w:p w14:paraId="1DDF37CB" w14:textId="77777777" w:rsidR="00673F07" w:rsidRPr="00550AA4" w:rsidRDefault="00673F07" w:rsidP="006E2680">
      <w:pPr>
        <w:spacing w:after="0" w:line="240" w:lineRule="auto"/>
        <w:ind w:firstLine="567"/>
        <w:rPr>
          <w:rFonts w:ascii="Arial" w:hAnsi="Arial" w:cs="Arial"/>
        </w:rPr>
      </w:pPr>
      <w:r w:rsidRPr="00550AA4">
        <w:rPr>
          <w:rFonts w:ascii="Arial" w:hAnsi="Arial" w:cs="Arial"/>
        </w:rPr>
        <w:t xml:space="preserve">Note:  </w:t>
      </w:r>
    </w:p>
    <w:p w14:paraId="176C3B91" w14:textId="77777777" w:rsidR="00673F07" w:rsidRPr="00550AA4" w:rsidRDefault="00673F07" w:rsidP="006E2680">
      <w:pPr>
        <w:spacing w:after="0" w:line="240" w:lineRule="auto"/>
        <w:rPr>
          <w:rFonts w:ascii="Arial" w:hAnsi="Arial" w:cs="Arial"/>
        </w:rPr>
      </w:pPr>
    </w:p>
    <w:p w14:paraId="2E35F4D5" w14:textId="77777777" w:rsidR="00673F07" w:rsidRPr="0073425E" w:rsidRDefault="00673F07" w:rsidP="006E2680">
      <w:pPr>
        <w:spacing w:after="0" w:line="240" w:lineRule="auto"/>
        <w:ind w:left="567"/>
        <w:rPr>
          <w:rFonts w:ascii="Arial" w:hAnsi="Arial" w:cs="Arial"/>
        </w:rPr>
      </w:pPr>
      <w:r w:rsidRPr="00550AA4">
        <w:rPr>
          <w:rFonts w:ascii="Arial" w:hAnsi="Arial" w:cs="Arial"/>
        </w:rPr>
        <w:t>1.   A copy of the Traffic Control Plan shall accompany the Notice of Commencement to Liverpool City Council.</w:t>
      </w:r>
    </w:p>
    <w:p w14:paraId="6B2715B7" w14:textId="77777777" w:rsidR="00322B0F" w:rsidRPr="00EC1650" w:rsidRDefault="00322B0F" w:rsidP="00EC1650">
      <w:pPr>
        <w:spacing w:after="0" w:line="240" w:lineRule="auto"/>
        <w:rPr>
          <w:rFonts w:ascii="Arial" w:hAnsi="Arial" w:cs="Arial"/>
        </w:rPr>
      </w:pPr>
    </w:p>
    <w:p w14:paraId="45AB3B20" w14:textId="4C65151F" w:rsidR="00EC1650" w:rsidRPr="00EC1650" w:rsidRDefault="00EC1650" w:rsidP="00EC1650">
      <w:pPr>
        <w:spacing w:after="0" w:line="240" w:lineRule="auto"/>
        <w:ind w:firstLine="567"/>
        <w:rPr>
          <w:rFonts w:ascii="Arial" w:hAnsi="Arial" w:cs="Arial"/>
          <w:b/>
        </w:rPr>
      </w:pPr>
      <w:r w:rsidRPr="00EC1650">
        <w:rPr>
          <w:rFonts w:ascii="Arial" w:hAnsi="Arial" w:cs="Arial"/>
          <w:b/>
        </w:rPr>
        <w:t>Visible signage identifying key personnel</w:t>
      </w:r>
    </w:p>
    <w:p w14:paraId="6F7C89F4" w14:textId="17C54117" w:rsidR="00EC1650" w:rsidRPr="00EC1650" w:rsidRDefault="00EC1650" w:rsidP="006E2680">
      <w:pPr>
        <w:spacing w:after="0" w:line="240" w:lineRule="auto"/>
        <w:rPr>
          <w:rFonts w:ascii="Arial" w:hAnsi="Arial" w:cs="Arial"/>
        </w:rPr>
      </w:pPr>
    </w:p>
    <w:p w14:paraId="2F88E33D" w14:textId="77777777" w:rsidR="00EC1650" w:rsidRPr="009055FE" w:rsidRDefault="00EC1650" w:rsidP="005B676A">
      <w:pPr>
        <w:numPr>
          <w:ilvl w:val="0"/>
          <w:numId w:val="29"/>
        </w:numPr>
        <w:spacing w:after="0" w:line="240" w:lineRule="auto"/>
        <w:rPr>
          <w:rFonts w:ascii="Arial" w:hAnsi="Arial" w:cs="Arial"/>
        </w:rPr>
      </w:pPr>
      <w:r w:rsidRPr="009055FE">
        <w:rPr>
          <w:rFonts w:ascii="Arial" w:hAnsi="Arial" w:cs="Arial"/>
        </w:rPr>
        <w:t xml:space="preserve">Clearly visible signage with the Site or Construction Managers name and contact details are to be erected on the sites fencing in a prominent position along the perimeter of the building site so that any community concerns can be adequately addressed. </w:t>
      </w:r>
    </w:p>
    <w:p w14:paraId="318257A1" w14:textId="77777777" w:rsidR="00EC1650" w:rsidRPr="00EC1650" w:rsidRDefault="00EC1650" w:rsidP="00EC1650">
      <w:pPr>
        <w:spacing w:after="0" w:line="240" w:lineRule="auto"/>
        <w:ind w:left="567"/>
        <w:rPr>
          <w:rFonts w:ascii="Arial" w:hAnsi="Arial" w:cs="Arial"/>
          <w:lang w:val="en-US"/>
        </w:rPr>
      </w:pPr>
    </w:p>
    <w:p w14:paraId="7068855D" w14:textId="77777777" w:rsidR="00EC1650" w:rsidRPr="00EC1650" w:rsidRDefault="00EC1650" w:rsidP="00EC1650">
      <w:pPr>
        <w:spacing w:after="0" w:line="240" w:lineRule="auto"/>
        <w:ind w:left="567"/>
        <w:rPr>
          <w:rFonts w:ascii="Arial" w:hAnsi="Arial" w:cs="Arial"/>
          <w:lang w:val="en-US"/>
        </w:rPr>
      </w:pPr>
      <w:r w:rsidRPr="00EC1650">
        <w:rPr>
          <w:rFonts w:ascii="Arial" w:hAnsi="Arial" w:cs="Arial"/>
          <w:lang w:val="en-US"/>
        </w:rPr>
        <w:t>The signage will contain the following wording or similar: “For enquires, complaints or emergencies relating to this site at any time please contact ……”.</w:t>
      </w:r>
    </w:p>
    <w:p w14:paraId="74D144BB" w14:textId="77777777" w:rsidR="00EC1650" w:rsidRPr="00EC1650" w:rsidRDefault="00EC1650" w:rsidP="00EC1650">
      <w:pPr>
        <w:spacing w:after="0" w:line="240" w:lineRule="auto"/>
        <w:ind w:left="567"/>
        <w:rPr>
          <w:rFonts w:ascii="Arial" w:hAnsi="Arial" w:cs="Arial"/>
          <w:lang w:val="en-US"/>
        </w:rPr>
      </w:pPr>
    </w:p>
    <w:p w14:paraId="1B46B531" w14:textId="2B4C3339" w:rsidR="00EC1650" w:rsidRDefault="00EC1650" w:rsidP="00EC1650">
      <w:pPr>
        <w:spacing w:after="0" w:line="240" w:lineRule="auto"/>
        <w:ind w:left="567"/>
        <w:rPr>
          <w:rFonts w:ascii="Arial" w:hAnsi="Arial" w:cs="Arial"/>
          <w:lang w:val="en-US"/>
        </w:rPr>
      </w:pPr>
      <w:r w:rsidRPr="00EC1650">
        <w:rPr>
          <w:rFonts w:ascii="Arial" w:hAnsi="Arial" w:cs="Arial"/>
          <w:lang w:val="en-US"/>
        </w:rPr>
        <w:t xml:space="preserve">The signs are to remain erected for the duration of construction works. </w:t>
      </w:r>
    </w:p>
    <w:p w14:paraId="50D385EF" w14:textId="77777777" w:rsidR="00751031" w:rsidRDefault="00751031" w:rsidP="00751031">
      <w:pPr>
        <w:spacing w:after="0" w:line="240" w:lineRule="auto"/>
        <w:jc w:val="both"/>
        <w:rPr>
          <w:rFonts w:ascii="Arial" w:hAnsi="Arial" w:cs="Arial"/>
          <w:lang w:val="en-US"/>
        </w:rPr>
      </w:pPr>
    </w:p>
    <w:p w14:paraId="5DC61450" w14:textId="77777777" w:rsidR="00751031" w:rsidRPr="00940008" w:rsidRDefault="00751031" w:rsidP="00AF1B0C">
      <w:pPr>
        <w:spacing w:after="0" w:line="240" w:lineRule="auto"/>
        <w:ind w:left="567"/>
        <w:jc w:val="both"/>
        <w:rPr>
          <w:rFonts w:ascii="Arial" w:hAnsi="Arial" w:cs="Arial"/>
          <w:b/>
        </w:rPr>
      </w:pPr>
      <w:r w:rsidRPr="00940008">
        <w:rPr>
          <w:rFonts w:ascii="Arial" w:hAnsi="Arial" w:cs="Arial"/>
          <w:b/>
        </w:rPr>
        <w:t>Heritage</w:t>
      </w:r>
    </w:p>
    <w:p w14:paraId="13062FE2" w14:textId="77777777" w:rsidR="00751031" w:rsidRDefault="00751031" w:rsidP="00AF1B0C">
      <w:pPr>
        <w:spacing w:after="0" w:line="240" w:lineRule="auto"/>
        <w:jc w:val="both"/>
        <w:rPr>
          <w:rFonts w:ascii="Arial" w:hAnsi="Arial" w:cs="Arial"/>
          <w:bCs/>
        </w:rPr>
      </w:pPr>
    </w:p>
    <w:p w14:paraId="01495CB4" w14:textId="7CB89CB4" w:rsidR="00751031" w:rsidRPr="009055FE" w:rsidRDefault="00751031" w:rsidP="005B676A">
      <w:pPr>
        <w:numPr>
          <w:ilvl w:val="0"/>
          <w:numId w:val="29"/>
        </w:numPr>
        <w:spacing w:after="0" w:line="240" w:lineRule="auto"/>
        <w:jc w:val="both"/>
        <w:rPr>
          <w:rFonts w:ascii="Arial" w:hAnsi="Arial" w:cs="Arial"/>
        </w:rPr>
      </w:pPr>
      <w:r w:rsidRPr="009055FE">
        <w:rPr>
          <w:rFonts w:ascii="Arial" w:hAnsi="Arial" w:cs="Arial"/>
        </w:rPr>
        <w:t xml:space="preserve">No works are to commence on the </w:t>
      </w:r>
      <w:r w:rsidR="00095E7C" w:rsidRPr="00095E7C">
        <w:rPr>
          <w:rFonts w:ascii="Arial" w:hAnsi="Arial" w:cs="Arial"/>
          <w:b/>
          <w:bCs/>
          <w:i/>
          <w:iCs/>
          <w:color w:val="FF0000"/>
        </w:rPr>
        <w:t>subject development site</w:t>
      </w:r>
      <w:r w:rsidRPr="00095E7C">
        <w:rPr>
          <w:rFonts w:ascii="Arial" w:hAnsi="Arial" w:cs="Arial"/>
          <w:color w:val="FF0000"/>
        </w:rPr>
        <w:t xml:space="preserve"> </w:t>
      </w:r>
      <w:r w:rsidRPr="009055FE">
        <w:rPr>
          <w:rFonts w:ascii="Arial" w:hAnsi="Arial" w:cs="Arial"/>
        </w:rPr>
        <w:t>until approvals have been sought from Heritage NSW for the disturbance and salvage of the archaeological remains on site.</w:t>
      </w:r>
    </w:p>
    <w:p w14:paraId="2C8DA3D9" w14:textId="1A0F4AAF" w:rsidR="00751031" w:rsidRDefault="00751031" w:rsidP="00FC7C72">
      <w:pPr>
        <w:spacing w:after="0" w:line="240" w:lineRule="auto"/>
        <w:rPr>
          <w:rFonts w:ascii="Arial" w:hAnsi="Arial" w:cs="Arial"/>
        </w:rPr>
      </w:pPr>
    </w:p>
    <w:p w14:paraId="770437BB" w14:textId="77777777" w:rsidR="00127C31" w:rsidRPr="00163EB6" w:rsidRDefault="00127C31" w:rsidP="006E2680">
      <w:pPr>
        <w:spacing w:after="0" w:line="240" w:lineRule="auto"/>
        <w:rPr>
          <w:rFonts w:ascii="Arial" w:hAnsi="Arial" w:cs="Arial"/>
        </w:rPr>
      </w:pPr>
    </w:p>
    <w:p w14:paraId="4468B0F2" w14:textId="6B579580" w:rsidR="00673F07" w:rsidRPr="00163EB6" w:rsidRDefault="00673F07" w:rsidP="00AF1B0C">
      <w:pPr>
        <w:spacing w:after="0" w:line="240" w:lineRule="auto"/>
        <w:jc w:val="both"/>
        <w:rPr>
          <w:rFonts w:ascii="Arial" w:hAnsi="Arial" w:cs="Arial"/>
          <w:b/>
        </w:rPr>
      </w:pPr>
      <w:r w:rsidRPr="00163EB6">
        <w:rPr>
          <w:rFonts w:ascii="Arial" w:hAnsi="Arial" w:cs="Arial"/>
          <w:b/>
        </w:rPr>
        <w:lastRenderedPageBreak/>
        <w:t>D.</w:t>
      </w:r>
      <w:r w:rsidR="00550AA4">
        <w:rPr>
          <w:rFonts w:ascii="Arial" w:hAnsi="Arial" w:cs="Arial"/>
          <w:b/>
        </w:rPr>
        <w:t xml:space="preserve">      </w:t>
      </w:r>
      <w:r w:rsidRPr="00163EB6">
        <w:rPr>
          <w:rFonts w:ascii="Arial" w:hAnsi="Arial" w:cs="Arial"/>
          <w:b/>
        </w:rPr>
        <w:t>DURING CONSTRUCTION</w:t>
      </w:r>
    </w:p>
    <w:p w14:paraId="7F59056F" w14:textId="77777777" w:rsidR="00673F07" w:rsidRPr="00163EB6" w:rsidRDefault="00673F07" w:rsidP="00AF1B0C">
      <w:pPr>
        <w:spacing w:after="0" w:line="240" w:lineRule="auto"/>
        <w:jc w:val="both"/>
        <w:rPr>
          <w:rFonts w:ascii="Arial" w:hAnsi="Arial" w:cs="Arial"/>
          <w:b/>
        </w:rPr>
      </w:pPr>
    </w:p>
    <w:p w14:paraId="15326525" w14:textId="77777777" w:rsidR="00673F07" w:rsidRPr="00163EB6" w:rsidRDefault="00673F07" w:rsidP="00AF1B0C">
      <w:pPr>
        <w:spacing w:after="0" w:line="240" w:lineRule="auto"/>
        <w:ind w:left="567"/>
        <w:jc w:val="both"/>
        <w:rPr>
          <w:rFonts w:ascii="Arial" w:hAnsi="Arial" w:cs="Arial"/>
          <w:b/>
        </w:rPr>
      </w:pPr>
      <w:r w:rsidRPr="00163EB6">
        <w:rPr>
          <w:rFonts w:ascii="Arial" w:hAnsi="Arial" w:cs="Arial"/>
          <w:b/>
        </w:rPr>
        <w:t>The following conditions are to be complied with or addressed during construction:</w:t>
      </w:r>
    </w:p>
    <w:p w14:paraId="495EEC9F" w14:textId="4D1E4EA4" w:rsidR="00673F07" w:rsidRPr="00163EB6" w:rsidRDefault="00673F07" w:rsidP="00AF1B0C">
      <w:pPr>
        <w:spacing w:after="0" w:line="240" w:lineRule="auto"/>
        <w:jc w:val="both"/>
        <w:rPr>
          <w:rFonts w:ascii="Arial" w:hAnsi="Arial" w:cs="Arial"/>
        </w:rPr>
      </w:pPr>
    </w:p>
    <w:p w14:paraId="4CF60EC6" w14:textId="77777777" w:rsidR="00163EB6" w:rsidRPr="00163EB6" w:rsidRDefault="00163EB6" w:rsidP="00AF1B0C">
      <w:pPr>
        <w:spacing w:after="0" w:line="240" w:lineRule="auto"/>
        <w:ind w:firstLine="567"/>
        <w:jc w:val="both"/>
        <w:rPr>
          <w:rFonts w:ascii="Arial" w:hAnsi="Arial" w:cs="Arial"/>
          <w:b/>
        </w:rPr>
      </w:pPr>
      <w:r w:rsidRPr="00163EB6">
        <w:rPr>
          <w:rFonts w:ascii="Arial" w:hAnsi="Arial" w:cs="Arial"/>
          <w:b/>
        </w:rPr>
        <w:t>Inspections</w:t>
      </w:r>
    </w:p>
    <w:p w14:paraId="16A19421" w14:textId="77777777" w:rsidR="00163EB6" w:rsidRPr="00163EB6" w:rsidRDefault="00163EB6" w:rsidP="00AF1B0C">
      <w:pPr>
        <w:spacing w:after="0" w:line="240" w:lineRule="auto"/>
        <w:jc w:val="both"/>
        <w:rPr>
          <w:rFonts w:ascii="Arial" w:hAnsi="Arial" w:cs="Arial"/>
          <w:b/>
        </w:rPr>
      </w:pPr>
    </w:p>
    <w:p w14:paraId="1EBBB568" w14:textId="529563F1" w:rsidR="00163EB6" w:rsidRPr="009055FE" w:rsidRDefault="00163EB6" w:rsidP="005B676A">
      <w:pPr>
        <w:numPr>
          <w:ilvl w:val="0"/>
          <w:numId w:val="29"/>
        </w:numPr>
        <w:spacing w:after="0" w:line="240" w:lineRule="auto"/>
        <w:jc w:val="both"/>
        <w:rPr>
          <w:rFonts w:ascii="Arial" w:hAnsi="Arial" w:cs="Arial"/>
        </w:rPr>
      </w:pPr>
      <w:r w:rsidRPr="009055FE">
        <w:rPr>
          <w:rFonts w:ascii="Arial" w:hAnsi="Arial" w:cs="Arial"/>
        </w:rPr>
        <w:t xml:space="preserve">The building works must be inspected by the Principal Certifying Authority, in accordance with the Environmental Planning &amp; Assessment Act 1979 and clause 162A of the Environmental Planning &amp; Assessment Regulation 2000, to monitor compliance with the relevant standards of construction, Council’s development consent and the construction certificate. </w:t>
      </w:r>
    </w:p>
    <w:p w14:paraId="310A3C49" w14:textId="77777777" w:rsidR="00163EB6" w:rsidRDefault="00163EB6" w:rsidP="00AF1B0C">
      <w:pPr>
        <w:ind w:left="567"/>
        <w:contextualSpacing/>
        <w:jc w:val="both"/>
        <w:rPr>
          <w:rFonts w:ascii="Arial" w:hAnsi="Arial" w:cs="Arial"/>
          <w:b/>
        </w:rPr>
      </w:pPr>
    </w:p>
    <w:p w14:paraId="4827E360" w14:textId="5FC424D5" w:rsidR="00163EB6" w:rsidRPr="009055FE" w:rsidRDefault="00163EB6" w:rsidP="005B676A">
      <w:pPr>
        <w:numPr>
          <w:ilvl w:val="0"/>
          <w:numId w:val="29"/>
        </w:numPr>
        <w:spacing w:after="0" w:line="240" w:lineRule="auto"/>
        <w:jc w:val="both"/>
        <w:rPr>
          <w:rFonts w:ascii="Arial" w:hAnsi="Arial" w:cs="Arial"/>
        </w:rPr>
      </w:pPr>
      <w:r>
        <w:rPr>
          <w:rFonts w:ascii="Arial" w:hAnsi="Arial" w:cs="Arial"/>
        </w:rPr>
        <w:t xml:space="preserve">The Principal Certifying Authority must specify the relevant stages of construction to be inspected and a satisfactory inspection must be carried out, to the satisfaction of the Principal Certifying Authority, prior to proceeding to the subsequent stages of construction or finalisation of the works.  </w:t>
      </w:r>
    </w:p>
    <w:p w14:paraId="2EF5E60E" w14:textId="77777777" w:rsidR="00AF1B0C" w:rsidRPr="00163EB6" w:rsidRDefault="00AF1B0C" w:rsidP="006E2680">
      <w:pPr>
        <w:spacing w:after="0" w:line="240" w:lineRule="auto"/>
        <w:rPr>
          <w:rFonts w:ascii="Arial" w:hAnsi="Arial" w:cs="Arial"/>
        </w:rPr>
      </w:pPr>
    </w:p>
    <w:p w14:paraId="59A861BB" w14:textId="77777777" w:rsidR="00673F07" w:rsidRPr="00163EB6" w:rsidRDefault="00673F07" w:rsidP="006E2680">
      <w:pPr>
        <w:spacing w:after="0" w:line="240" w:lineRule="auto"/>
        <w:ind w:firstLine="567"/>
        <w:rPr>
          <w:rFonts w:ascii="Arial" w:hAnsi="Arial" w:cs="Arial"/>
          <w:b/>
          <w:bCs/>
        </w:rPr>
      </w:pPr>
      <w:r w:rsidRPr="00163EB6">
        <w:rPr>
          <w:rFonts w:ascii="Arial" w:hAnsi="Arial" w:cs="Arial"/>
          <w:b/>
          <w:bCs/>
        </w:rPr>
        <w:t>Identification Survey Report</w:t>
      </w:r>
    </w:p>
    <w:p w14:paraId="2BBA3833" w14:textId="77777777" w:rsidR="00673F07" w:rsidRPr="00163EB6" w:rsidRDefault="00673F07" w:rsidP="006E2680">
      <w:pPr>
        <w:spacing w:after="0" w:line="240" w:lineRule="auto"/>
        <w:rPr>
          <w:rFonts w:ascii="Arial" w:hAnsi="Arial" w:cs="Arial"/>
        </w:rPr>
      </w:pPr>
    </w:p>
    <w:p w14:paraId="220ABA45"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The building and external walls are not to proceed past ground floor/reinforcing steel level until such time as the PCA has been supplied with an identification survey report prepared by a registered surveyor certifying that the floor levels and external wall locations to be constructed, comply with the approved plans, finished floor levels and setbacks to boundary/boundaries. The slab shall not be poured, nor works continue, until the PCA has advised the builder/developer that the floor level and external wall setback details shown on the submitted survey are satisfactory.</w:t>
      </w:r>
    </w:p>
    <w:p w14:paraId="1098B652" w14:textId="77777777" w:rsidR="00673F07" w:rsidRPr="00163EB6" w:rsidRDefault="00673F07" w:rsidP="006E2680">
      <w:pPr>
        <w:spacing w:after="0" w:line="240" w:lineRule="auto"/>
        <w:rPr>
          <w:rFonts w:ascii="Arial" w:hAnsi="Arial" w:cs="Arial"/>
        </w:rPr>
      </w:pPr>
    </w:p>
    <w:p w14:paraId="4D9725AE" w14:textId="77777777" w:rsidR="00673F07" w:rsidRPr="00163EB6" w:rsidRDefault="00673F07" w:rsidP="006E2680">
      <w:pPr>
        <w:spacing w:after="0" w:line="240" w:lineRule="auto"/>
        <w:ind w:left="567"/>
        <w:rPr>
          <w:rFonts w:ascii="Arial" w:hAnsi="Arial" w:cs="Arial"/>
        </w:rPr>
      </w:pPr>
      <w:r w:rsidRPr="00163EB6">
        <w:rPr>
          <w:rFonts w:ascii="Arial" w:hAnsi="Arial" w:cs="Arial"/>
        </w:rPr>
        <w:t>In the event that Council is not the PCA, a copy of the survey shall be provided to Council within three (3) working days. On placement of the concrete, works again shall not continue until the PCA has issued a certificate stating that the condition of the approval has been complied with and that the slab has been poured at the approved levels.</w:t>
      </w:r>
    </w:p>
    <w:p w14:paraId="44DDAB46" w14:textId="77777777" w:rsidR="009A67F7" w:rsidRPr="00163EB6" w:rsidRDefault="009A67F7" w:rsidP="006E2680">
      <w:pPr>
        <w:spacing w:after="0" w:line="240" w:lineRule="auto"/>
        <w:rPr>
          <w:rFonts w:ascii="Arial" w:hAnsi="Arial" w:cs="Arial"/>
        </w:rPr>
      </w:pPr>
    </w:p>
    <w:p w14:paraId="5C91A811" w14:textId="77777777" w:rsidR="00673F07" w:rsidRPr="00163EB6" w:rsidRDefault="00673F07" w:rsidP="006E2680">
      <w:pPr>
        <w:spacing w:after="0" w:line="240" w:lineRule="auto"/>
        <w:ind w:firstLine="567"/>
        <w:rPr>
          <w:rFonts w:ascii="Arial" w:hAnsi="Arial" w:cs="Arial"/>
          <w:b/>
          <w:bCs/>
        </w:rPr>
      </w:pPr>
      <w:r w:rsidRPr="00163EB6">
        <w:rPr>
          <w:rFonts w:ascii="Arial" w:hAnsi="Arial" w:cs="Arial"/>
          <w:b/>
          <w:bCs/>
        </w:rPr>
        <w:t>Excavation Works</w:t>
      </w:r>
    </w:p>
    <w:p w14:paraId="5AE9701D" w14:textId="77777777" w:rsidR="00673F07" w:rsidRPr="00163EB6" w:rsidRDefault="00673F07" w:rsidP="006E2680">
      <w:pPr>
        <w:spacing w:after="0" w:line="240" w:lineRule="auto"/>
        <w:rPr>
          <w:rFonts w:ascii="Arial" w:hAnsi="Arial" w:cs="Arial"/>
          <w:lang w:val="en-US"/>
        </w:rPr>
      </w:pPr>
    </w:p>
    <w:p w14:paraId="487EDD81" w14:textId="5C749749"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In the event the development involves an excavation that extends below the level of the base of the footings of a building, structure or work (including any structure or work within a road or rail corridor) on adjoining land, the person having the benefit of the development consent must, at the persons own expense:</w:t>
      </w:r>
    </w:p>
    <w:p w14:paraId="7FDCA235" w14:textId="77777777" w:rsidR="00163EB6" w:rsidRPr="00163EB6" w:rsidRDefault="00163EB6" w:rsidP="00163EB6">
      <w:pPr>
        <w:spacing w:after="0" w:line="240" w:lineRule="auto"/>
        <w:ind w:left="567"/>
        <w:rPr>
          <w:rFonts w:ascii="Arial" w:hAnsi="Arial" w:cs="Arial"/>
          <w:lang w:val="en-US"/>
        </w:rPr>
      </w:pPr>
    </w:p>
    <w:p w14:paraId="4F97F13B" w14:textId="7C8596B9" w:rsidR="006148D6" w:rsidRPr="00163EB6" w:rsidRDefault="00673F07" w:rsidP="005B676A">
      <w:pPr>
        <w:pStyle w:val="ListParagraph"/>
        <w:numPr>
          <w:ilvl w:val="0"/>
          <w:numId w:val="13"/>
        </w:numPr>
        <w:spacing w:after="0" w:line="240" w:lineRule="auto"/>
        <w:rPr>
          <w:rFonts w:ascii="Arial" w:hAnsi="Arial" w:cs="Arial"/>
          <w:lang w:val="en-US"/>
        </w:rPr>
      </w:pPr>
      <w:r w:rsidRPr="00163EB6">
        <w:rPr>
          <w:rFonts w:ascii="Arial" w:hAnsi="Arial" w:cs="Arial"/>
        </w:rPr>
        <w:t>Protect and support the building, structure or work from possible damage from the excavation, and</w:t>
      </w:r>
    </w:p>
    <w:p w14:paraId="20424A4C" w14:textId="21A6113D" w:rsidR="00673F07" w:rsidRPr="00163EB6" w:rsidRDefault="00673F07" w:rsidP="005B676A">
      <w:pPr>
        <w:pStyle w:val="ListParagraph"/>
        <w:numPr>
          <w:ilvl w:val="0"/>
          <w:numId w:val="13"/>
        </w:numPr>
        <w:spacing w:after="0" w:line="240" w:lineRule="auto"/>
        <w:rPr>
          <w:rFonts w:ascii="Arial" w:hAnsi="Arial" w:cs="Arial"/>
          <w:lang w:val="en-US"/>
        </w:rPr>
      </w:pPr>
      <w:r w:rsidRPr="00163EB6">
        <w:rPr>
          <w:rFonts w:ascii="Arial" w:hAnsi="Arial" w:cs="Arial"/>
        </w:rPr>
        <w:t xml:space="preserve">where necessary, underpin the building, structure or work to prevent any such damage. </w:t>
      </w:r>
    </w:p>
    <w:p w14:paraId="22B29373" w14:textId="194FF3D7" w:rsidR="006148D6" w:rsidRPr="00163EB6" w:rsidRDefault="00673F07" w:rsidP="005B676A">
      <w:pPr>
        <w:pStyle w:val="ListParagraph"/>
        <w:numPr>
          <w:ilvl w:val="0"/>
          <w:numId w:val="13"/>
        </w:numPr>
        <w:spacing w:after="0" w:line="240" w:lineRule="auto"/>
        <w:rPr>
          <w:rFonts w:ascii="Arial" w:hAnsi="Arial" w:cs="Arial"/>
          <w:lang w:val="en-US"/>
        </w:rPr>
      </w:pPr>
      <w:r w:rsidRPr="00163EB6">
        <w:rPr>
          <w:rFonts w:ascii="Arial" w:hAnsi="Arial" w:cs="Arial"/>
        </w:rPr>
        <w:t>a and b above does not apply if the person having the benefit of the development consent owns the adjoining land or the owner of the adjoining land has given consent in writing to that condition not applying.</w:t>
      </w:r>
    </w:p>
    <w:p w14:paraId="045B0AF7" w14:textId="4019C539" w:rsidR="00673F07" w:rsidRPr="00163EB6" w:rsidRDefault="00673F07" w:rsidP="005B676A">
      <w:pPr>
        <w:pStyle w:val="ListParagraph"/>
        <w:numPr>
          <w:ilvl w:val="0"/>
          <w:numId w:val="13"/>
        </w:numPr>
        <w:spacing w:after="0" w:line="240" w:lineRule="auto"/>
        <w:rPr>
          <w:rFonts w:ascii="Arial" w:hAnsi="Arial" w:cs="Arial"/>
          <w:lang w:val="en-US"/>
        </w:rPr>
      </w:pPr>
      <w:r w:rsidRPr="00163EB6">
        <w:rPr>
          <w:rFonts w:ascii="Arial" w:hAnsi="Arial" w:cs="Arial"/>
        </w:rPr>
        <w:t xml:space="preserve">Retaining walls or other approved methods necessary to prevent the movement of excavated or filled ground, together with associated subsoil drainage and surface stormwater drainage measures, shall be designed strictly in accordance with the </w:t>
      </w:r>
      <w:r w:rsidR="006148D6" w:rsidRPr="00163EB6">
        <w:rPr>
          <w:rFonts w:ascii="Arial" w:hAnsi="Arial" w:cs="Arial"/>
        </w:rPr>
        <w:t>manufacturer’s</w:t>
      </w:r>
      <w:r w:rsidRPr="00163EB6">
        <w:rPr>
          <w:rFonts w:ascii="Arial" w:hAnsi="Arial" w:cs="Arial"/>
        </w:rPr>
        <w:t xml:space="preserve"> details or by a practising structural engineer.</w:t>
      </w:r>
    </w:p>
    <w:p w14:paraId="599C16B0" w14:textId="77777777" w:rsidR="00127C31" w:rsidRDefault="00127C31" w:rsidP="00163EB6">
      <w:pPr>
        <w:spacing w:after="0" w:line="240" w:lineRule="auto"/>
        <w:ind w:left="567"/>
        <w:rPr>
          <w:rFonts w:ascii="Arial" w:hAnsi="Arial" w:cs="Arial"/>
          <w:b/>
        </w:rPr>
      </w:pPr>
    </w:p>
    <w:p w14:paraId="30D4DF4F" w14:textId="77777777" w:rsidR="00550AA4" w:rsidRDefault="00550AA4" w:rsidP="00163EB6">
      <w:pPr>
        <w:spacing w:after="0" w:line="240" w:lineRule="auto"/>
        <w:ind w:left="567"/>
        <w:rPr>
          <w:rFonts w:ascii="Arial" w:hAnsi="Arial" w:cs="Arial"/>
          <w:b/>
        </w:rPr>
      </w:pPr>
    </w:p>
    <w:p w14:paraId="7C789864" w14:textId="77777777" w:rsidR="00550AA4" w:rsidRDefault="00550AA4" w:rsidP="00163EB6">
      <w:pPr>
        <w:spacing w:after="0" w:line="240" w:lineRule="auto"/>
        <w:ind w:left="567"/>
        <w:rPr>
          <w:rFonts w:ascii="Arial" w:hAnsi="Arial" w:cs="Arial"/>
          <w:b/>
        </w:rPr>
      </w:pPr>
    </w:p>
    <w:p w14:paraId="0A4B24B4" w14:textId="7187A958" w:rsidR="00163EB6" w:rsidRPr="00163EB6" w:rsidRDefault="00163EB6" w:rsidP="00163EB6">
      <w:pPr>
        <w:spacing w:after="0" w:line="240" w:lineRule="auto"/>
        <w:ind w:left="567"/>
        <w:rPr>
          <w:rFonts w:ascii="Arial" w:hAnsi="Arial" w:cs="Arial"/>
          <w:b/>
        </w:rPr>
      </w:pPr>
      <w:r w:rsidRPr="00163EB6">
        <w:rPr>
          <w:rFonts w:ascii="Arial" w:hAnsi="Arial" w:cs="Arial"/>
          <w:b/>
        </w:rPr>
        <w:lastRenderedPageBreak/>
        <w:t>Facilities</w:t>
      </w:r>
    </w:p>
    <w:p w14:paraId="7FCBB879" w14:textId="77777777" w:rsidR="00163EB6" w:rsidRPr="00163EB6" w:rsidRDefault="00163EB6" w:rsidP="00163EB6">
      <w:pPr>
        <w:spacing w:after="0" w:line="240" w:lineRule="auto"/>
        <w:rPr>
          <w:rFonts w:ascii="Arial" w:hAnsi="Arial" w:cs="Arial"/>
          <w:b/>
        </w:rPr>
      </w:pPr>
    </w:p>
    <w:p w14:paraId="4570E4CE" w14:textId="77777777" w:rsidR="00163EB6" w:rsidRPr="00163EB6" w:rsidRDefault="00163EB6" w:rsidP="005B676A">
      <w:pPr>
        <w:numPr>
          <w:ilvl w:val="0"/>
          <w:numId w:val="29"/>
        </w:numPr>
        <w:spacing w:after="0" w:line="240" w:lineRule="auto"/>
        <w:rPr>
          <w:rFonts w:ascii="Arial" w:hAnsi="Arial" w:cs="Arial"/>
        </w:rPr>
      </w:pPr>
      <w:r w:rsidRPr="009055FE">
        <w:rPr>
          <w:rFonts w:ascii="Arial" w:hAnsi="Arial" w:cs="Arial"/>
        </w:rPr>
        <w:t>Toilet facilities must be available or provided at the work site and must be maintained until the works are completed at a ratio of one toilet plus one additional toilet for every 20 persons employed at the site.</w:t>
      </w:r>
    </w:p>
    <w:p w14:paraId="17068D94" w14:textId="77777777" w:rsidR="00163EB6" w:rsidRPr="00163EB6" w:rsidRDefault="00163EB6" w:rsidP="00163EB6">
      <w:pPr>
        <w:spacing w:after="0" w:line="240" w:lineRule="auto"/>
        <w:rPr>
          <w:rFonts w:ascii="Arial" w:hAnsi="Arial" w:cs="Arial"/>
          <w:lang w:val="en-US"/>
        </w:rPr>
      </w:pPr>
    </w:p>
    <w:p w14:paraId="717218F7" w14:textId="77777777" w:rsidR="00163EB6" w:rsidRPr="00163EB6" w:rsidRDefault="00163EB6" w:rsidP="00163EB6">
      <w:pPr>
        <w:spacing w:after="0" w:line="240" w:lineRule="auto"/>
        <w:rPr>
          <w:rFonts w:ascii="Arial" w:hAnsi="Arial" w:cs="Arial"/>
          <w:lang w:val="en-US"/>
        </w:rPr>
      </w:pPr>
      <w:r w:rsidRPr="00163EB6">
        <w:rPr>
          <w:rFonts w:ascii="Arial" w:hAnsi="Arial" w:cs="Arial"/>
          <w:lang w:val="en-US"/>
        </w:rPr>
        <w:tab/>
        <w:t>Each toilet must:</w:t>
      </w:r>
    </w:p>
    <w:p w14:paraId="4134B065" w14:textId="77777777" w:rsidR="00163EB6" w:rsidRPr="00163EB6" w:rsidRDefault="00163EB6" w:rsidP="00163EB6">
      <w:pPr>
        <w:spacing w:after="0" w:line="240" w:lineRule="auto"/>
        <w:rPr>
          <w:rFonts w:ascii="Arial" w:hAnsi="Arial" w:cs="Arial"/>
          <w:lang w:val="en-US"/>
        </w:rPr>
      </w:pPr>
    </w:p>
    <w:p w14:paraId="1D5FE57D" w14:textId="77777777" w:rsidR="00163EB6" w:rsidRPr="00163EB6" w:rsidRDefault="00163EB6" w:rsidP="005B676A">
      <w:pPr>
        <w:pStyle w:val="ListParagraph"/>
        <w:numPr>
          <w:ilvl w:val="0"/>
          <w:numId w:val="11"/>
        </w:numPr>
        <w:spacing w:after="0" w:line="240" w:lineRule="auto"/>
        <w:ind w:left="1080"/>
        <w:rPr>
          <w:rFonts w:ascii="Arial" w:hAnsi="Arial" w:cs="Arial"/>
          <w:lang w:val="en-US"/>
        </w:rPr>
      </w:pPr>
      <w:r w:rsidRPr="00163EB6">
        <w:rPr>
          <w:rFonts w:ascii="Arial" w:hAnsi="Arial" w:cs="Arial"/>
          <w:lang w:val="en-US"/>
        </w:rPr>
        <w:t>be a standard flushing toilet connected to a public sewer, or</w:t>
      </w:r>
    </w:p>
    <w:p w14:paraId="02F3BB3D" w14:textId="77777777" w:rsidR="00163EB6" w:rsidRPr="00163EB6" w:rsidRDefault="00163EB6" w:rsidP="00343D7B">
      <w:pPr>
        <w:pStyle w:val="ListParagraph"/>
        <w:spacing w:after="0" w:line="240" w:lineRule="auto"/>
        <w:ind w:left="1080"/>
        <w:rPr>
          <w:rFonts w:ascii="Arial" w:hAnsi="Arial" w:cs="Arial"/>
          <w:lang w:val="en-US"/>
        </w:rPr>
      </w:pPr>
    </w:p>
    <w:p w14:paraId="5B62C9EE" w14:textId="77777777" w:rsidR="00163EB6" w:rsidRPr="00163EB6" w:rsidRDefault="00163EB6" w:rsidP="005B676A">
      <w:pPr>
        <w:pStyle w:val="ListParagraph"/>
        <w:numPr>
          <w:ilvl w:val="0"/>
          <w:numId w:val="11"/>
        </w:numPr>
        <w:spacing w:after="0" w:line="240" w:lineRule="auto"/>
        <w:ind w:left="1080"/>
        <w:rPr>
          <w:rFonts w:ascii="Arial" w:hAnsi="Arial" w:cs="Arial"/>
          <w:lang w:val="en-US"/>
        </w:rPr>
      </w:pPr>
      <w:r w:rsidRPr="00163EB6">
        <w:rPr>
          <w:rFonts w:ascii="Arial" w:hAnsi="Arial" w:cs="Arial"/>
          <w:lang w:val="en-US"/>
        </w:rPr>
        <w:t xml:space="preserve">have an on-site effluent disposal system approved under the </w:t>
      </w:r>
      <w:r w:rsidRPr="00163EB6">
        <w:rPr>
          <w:rFonts w:ascii="Arial" w:hAnsi="Arial" w:cs="Arial"/>
          <w:i/>
          <w:iCs/>
          <w:lang w:val="en-US"/>
        </w:rPr>
        <w:t>Local Government Act 1993</w:t>
      </w:r>
      <w:r w:rsidRPr="00163EB6">
        <w:rPr>
          <w:rFonts w:ascii="Arial" w:hAnsi="Arial" w:cs="Arial"/>
          <w:lang w:val="en-US"/>
        </w:rPr>
        <w:t>, or</w:t>
      </w:r>
    </w:p>
    <w:p w14:paraId="77E9A732" w14:textId="77777777" w:rsidR="00163EB6" w:rsidRPr="00163EB6" w:rsidRDefault="00163EB6" w:rsidP="00343D7B">
      <w:pPr>
        <w:spacing w:after="0" w:line="240" w:lineRule="auto"/>
        <w:ind w:left="360"/>
        <w:rPr>
          <w:rFonts w:ascii="Arial" w:hAnsi="Arial" w:cs="Arial"/>
          <w:lang w:val="en-US"/>
        </w:rPr>
      </w:pPr>
    </w:p>
    <w:p w14:paraId="59C0240C" w14:textId="77777777" w:rsidR="00163EB6" w:rsidRPr="00500108" w:rsidRDefault="00163EB6" w:rsidP="005B676A">
      <w:pPr>
        <w:pStyle w:val="ListParagraph"/>
        <w:numPr>
          <w:ilvl w:val="0"/>
          <w:numId w:val="11"/>
        </w:numPr>
        <w:spacing w:after="0" w:line="240" w:lineRule="auto"/>
        <w:ind w:left="1080"/>
        <w:rPr>
          <w:rFonts w:ascii="Arial" w:hAnsi="Arial" w:cs="Arial"/>
          <w:lang w:val="en-US"/>
        </w:rPr>
      </w:pPr>
      <w:r w:rsidRPr="00500108">
        <w:rPr>
          <w:rFonts w:ascii="Arial" w:hAnsi="Arial" w:cs="Arial"/>
          <w:lang w:val="en-US"/>
        </w:rPr>
        <w:t xml:space="preserve">be a temporary chemical closet approved under the </w:t>
      </w:r>
      <w:r w:rsidRPr="00500108">
        <w:rPr>
          <w:rFonts w:ascii="Arial" w:hAnsi="Arial" w:cs="Arial"/>
          <w:i/>
          <w:iCs/>
          <w:lang w:val="en-US"/>
        </w:rPr>
        <w:t>Local Government Act 1993</w:t>
      </w:r>
      <w:r w:rsidRPr="00500108">
        <w:rPr>
          <w:rFonts w:ascii="Arial" w:hAnsi="Arial" w:cs="Arial"/>
          <w:lang w:val="en-US"/>
        </w:rPr>
        <w:t>.</w:t>
      </w:r>
    </w:p>
    <w:p w14:paraId="4DA6AAC5" w14:textId="77777777" w:rsidR="00343D7B" w:rsidRPr="00500108" w:rsidRDefault="00343D7B" w:rsidP="006E2680">
      <w:pPr>
        <w:spacing w:after="0" w:line="240" w:lineRule="auto"/>
        <w:rPr>
          <w:rFonts w:ascii="Arial" w:hAnsi="Arial" w:cs="Arial"/>
        </w:rPr>
      </w:pPr>
    </w:p>
    <w:p w14:paraId="31CCF2CD" w14:textId="77777777" w:rsidR="00673F07" w:rsidRPr="00500108" w:rsidRDefault="00673F07" w:rsidP="006E2680">
      <w:pPr>
        <w:spacing w:after="0" w:line="240" w:lineRule="auto"/>
        <w:ind w:firstLine="567"/>
        <w:rPr>
          <w:rFonts w:ascii="Arial" w:hAnsi="Arial" w:cs="Arial"/>
          <w:b/>
          <w:bCs/>
        </w:rPr>
      </w:pPr>
      <w:r w:rsidRPr="00500108">
        <w:rPr>
          <w:rFonts w:ascii="Arial" w:hAnsi="Arial" w:cs="Arial"/>
          <w:b/>
          <w:bCs/>
        </w:rPr>
        <w:t>Major Filling/ Earthworks</w:t>
      </w:r>
    </w:p>
    <w:p w14:paraId="1E8B6A8E" w14:textId="77777777" w:rsidR="00673F07" w:rsidRPr="00500108" w:rsidRDefault="00673F07" w:rsidP="006E2680">
      <w:pPr>
        <w:spacing w:after="0" w:line="240" w:lineRule="auto"/>
        <w:rPr>
          <w:rFonts w:ascii="Arial" w:hAnsi="Arial" w:cs="Arial"/>
        </w:rPr>
      </w:pPr>
    </w:p>
    <w:p w14:paraId="65839962"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All earthworks shall be undertaken in accordance with AS 3798 and Liverpool City Council’s Design Guidelines and Construction Specification for Civil Works.</w:t>
      </w:r>
    </w:p>
    <w:p w14:paraId="04A02F9A" w14:textId="77777777" w:rsidR="00673F07" w:rsidRPr="00500108" w:rsidRDefault="00673F07" w:rsidP="006E2680">
      <w:pPr>
        <w:spacing w:after="0" w:line="240" w:lineRule="auto"/>
        <w:rPr>
          <w:rFonts w:ascii="Arial" w:hAnsi="Arial" w:cs="Arial"/>
        </w:rPr>
      </w:pPr>
    </w:p>
    <w:p w14:paraId="104EE91C" w14:textId="77777777" w:rsidR="00673F07" w:rsidRPr="00500108" w:rsidRDefault="00673F07" w:rsidP="006E2680">
      <w:pPr>
        <w:spacing w:after="0" w:line="240" w:lineRule="auto"/>
        <w:ind w:left="567"/>
        <w:rPr>
          <w:rFonts w:ascii="Arial" w:hAnsi="Arial" w:cs="Arial"/>
        </w:rPr>
      </w:pPr>
      <w:r w:rsidRPr="00500108">
        <w:rPr>
          <w:rFonts w:ascii="Arial" w:hAnsi="Arial" w:cs="Arial"/>
        </w:rPr>
        <w:t>The level of testing shall be determined by the Geotechnical Testing Authority/Superintendent in consultation with the Principal Certifying Authority.</w:t>
      </w:r>
    </w:p>
    <w:p w14:paraId="72C6CD34" w14:textId="77777777" w:rsidR="00C33CF6" w:rsidRPr="00500108" w:rsidRDefault="00C33CF6" w:rsidP="006E2680">
      <w:pPr>
        <w:spacing w:after="0" w:line="240" w:lineRule="auto"/>
        <w:rPr>
          <w:rFonts w:ascii="Arial" w:hAnsi="Arial" w:cs="Arial"/>
        </w:rPr>
      </w:pPr>
    </w:p>
    <w:p w14:paraId="54C5F3FB" w14:textId="77777777" w:rsidR="00673F07" w:rsidRPr="00500108" w:rsidRDefault="00673F07" w:rsidP="006E2680">
      <w:pPr>
        <w:spacing w:after="0" w:line="240" w:lineRule="auto"/>
        <w:ind w:firstLine="567"/>
        <w:rPr>
          <w:rFonts w:ascii="Arial" w:hAnsi="Arial" w:cs="Arial"/>
          <w:b/>
          <w:bCs/>
        </w:rPr>
      </w:pPr>
      <w:r w:rsidRPr="00500108">
        <w:rPr>
          <w:rFonts w:ascii="Arial" w:hAnsi="Arial" w:cs="Arial"/>
          <w:b/>
          <w:bCs/>
        </w:rPr>
        <w:t>Contamination</w:t>
      </w:r>
    </w:p>
    <w:p w14:paraId="492DBF72" w14:textId="77777777" w:rsidR="00673F07" w:rsidRPr="00500108" w:rsidRDefault="00673F07" w:rsidP="006E2680">
      <w:pPr>
        <w:spacing w:after="0" w:line="240" w:lineRule="auto"/>
        <w:rPr>
          <w:rFonts w:ascii="Arial" w:hAnsi="Arial" w:cs="Arial"/>
        </w:rPr>
      </w:pPr>
    </w:p>
    <w:p w14:paraId="7B165B64"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The development, including all civil works and demolition, must comply with the requirements of the Contaminated Land Management Act, 1997, State Environmental Planning Policy No. 55 – Remediation of Land, and Managing Land Contamination – Planning Guidelines (Planning NSW/EPA 1998).</w:t>
      </w:r>
    </w:p>
    <w:p w14:paraId="23BD0982" w14:textId="77777777" w:rsidR="00673F07" w:rsidRPr="00EC1650" w:rsidRDefault="00673F07" w:rsidP="006E2680">
      <w:pPr>
        <w:spacing w:after="0" w:line="240" w:lineRule="auto"/>
        <w:rPr>
          <w:rFonts w:ascii="Arial" w:hAnsi="Arial" w:cs="Arial"/>
          <w:lang w:val="en-US"/>
        </w:rPr>
      </w:pPr>
    </w:p>
    <w:p w14:paraId="26229592" w14:textId="088573EC"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All fill introduced to the site must undergo a contaminated site assessment.  This assessment may consist of either:</w:t>
      </w:r>
    </w:p>
    <w:p w14:paraId="24998071" w14:textId="77777777" w:rsidR="006C157F" w:rsidRPr="00EC1650" w:rsidRDefault="006C157F" w:rsidP="006E2680">
      <w:pPr>
        <w:pStyle w:val="ListParagraph"/>
        <w:spacing w:after="0" w:line="240" w:lineRule="auto"/>
        <w:rPr>
          <w:rFonts w:ascii="Arial" w:hAnsi="Arial" w:cs="Arial"/>
          <w:lang w:val="en-US"/>
        </w:rPr>
      </w:pPr>
    </w:p>
    <w:p w14:paraId="41EC3FC8" w14:textId="359BF909" w:rsidR="00673F07" w:rsidRPr="00EC1650" w:rsidRDefault="00673F07" w:rsidP="005B676A">
      <w:pPr>
        <w:pStyle w:val="ListParagraph"/>
        <w:numPr>
          <w:ilvl w:val="0"/>
          <w:numId w:val="14"/>
        </w:numPr>
        <w:spacing w:after="0" w:line="240" w:lineRule="auto"/>
        <w:rPr>
          <w:rFonts w:ascii="Arial" w:hAnsi="Arial" w:cs="Arial"/>
          <w:lang w:val="en-US"/>
        </w:rPr>
      </w:pPr>
      <w:r w:rsidRPr="00EC1650">
        <w:rPr>
          <w:rFonts w:ascii="Arial" w:hAnsi="Arial" w:cs="Arial"/>
        </w:rPr>
        <w:t>a full site history of the source of the fill (if known) examining previous land uses or geotechnical reports associated with the source site to determine potential contamination as per the NSW EPA Waste Classification Guidelines (dated November 2014), or</w:t>
      </w:r>
    </w:p>
    <w:p w14:paraId="3BADABC8" w14:textId="77777777" w:rsidR="00720124" w:rsidRPr="00EC1650" w:rsidRDefault="00720124" w:rsidP="006E2680">
      <w:pPr>
        <w:pStyle w:val="ListParagraph"/>
        <w:spacing w:after="0" w:line="240" w:lineRule="auto"/>
        <w:ind w:left="927"/>
        <w:rPr>
          <w:rFonts w:ascii="Arial" w:hAnsi="Arial" w:cs="Arial"/>
          <w:lang w:val="en-US"/>
        </w:rPr>
      </w:pPr>
    </w:p>
    <w:p w14:paraId="1F57B9C5" w14:textId="10A3E583" w:rsidR="00673F07" w:rsidRPr="00EC1650" w:rsidRDefault="00673F07" w:rsidP="005B676A">
      <w:pPr>
        <w:pStyle w:val="ListParagraph"/>
        <w:numPr>
          <w:ilvl w:val="0"/>
          <w:numId w:val="14"/>
        </w:numPr>
        <w:spacing w:after="0" w:line="240" w:lineRule="auto"/>
        <w:rPr>
          <w:rFonts w:ascii="Arial" w:hAnsi="Arial" w:cs="Arial"/>
          <w:lang w:val="en-US"/>
        </w:rPr>
      </w:pPr>
      <w:r w:rsidRPr="00EC1650">
        <w:rPr>
          <w:rFonts w:ascii="Arial" w:hAnsi="Arial" w:cs="Arial"/>
        </w:rPr>
        <w:t>clearly indicate the legal property description of the fill material source site;</w:t>
      </w:r>
    </w:p>
    <w:p w14:paraId="7AA87B7F" w14:textId="77777777" w:rsidR="00720124" w:rsidRPr="00EC1650" w:rsidRDefault="00720124" w:rsidP="006E2680">
      <w:pPr>
        <w:spacing w:after="0" w:line="240" w:lineRule="auto"/>
        <w:rPr>
          <w:rFonts w:ascii="Arial" w:hAnsi="Arial" w:cs="Arial"/>
          <w:lang w:val="en-US"/>
        </w:rPr>
      </w:pPr>
    </w:p>
    <w:p w14:paraId="037E7371" w14:textId="77AEDD94" w:rsidR="00673F07" w:rsidRPr="00EC1650" w:rsidRDefault="00673F07" w:rsidP="005B676A">
      <w:pPr>
        <w:pStyle w:val="ListParagraph"/>
        <w:numPr>
          <w:ilvl w:val="0"/>
          <w:numId w:val="14"/>
        </w:numPr>
        <w:spacing w:after="0" w:line="240" w:lineRule="auto"/>
        <w:rPr>
          <w:rFonts w:ascii="Arial" w:hAnsi="Arial" w:cs="Arial"/>
          <w:lang w:val="en-US"/>
        </w:rPr>
      </w:pPr>
      <w:r w:rsidRPr="00EC1650">
        <w:rPr>
          <w:rFonts w:ascii="Arial" w:hAnsi="Arial" w:cs="Arial"/>
        </w:rPr>
        <w:t>provide a classification of the fill material to be imported to the site in accordance with the NSW EPA Waste Classification Guidelines (dated November 2014).</w:t>
      </w:r>
    </w:p>
    <w:p w14:paraId="043175A0" w14:textId="77777777" w:rsidR="00720124" w:rsidRPr="00EC1650" w:rsidRDefault="00720124" w:rsidP="006E2680">
      <w:pPr>
        <w:spacing w:after="0" w:line="240" w:lineRule="auto"/>
        <w:rPr>
          <w:rFonts w:ascii="Arial" w:hAnsi="Arial" w:cs="Arial"/>
          <w:lang w:val="en-US"/>
        </w:rPr>
      </w:pPr>
    </w:p>
    <w:p w14:paraId="251F645C" w14:textId="2B22EDC8" w:rsidR="00673F07" w:rsidRPr="00EC1650" w:rsidRDefault="00673F07" w:rsidP="005B676A">
      <w:pPr>
        <w:pStyle w:val="ListParagraph"/>
        <w:numPr>
          <w:ilvl w:val="0"/>
          <w:numId w:val="14"/>
        </w:numPr>
        <w:spacing w:after="0" w:line="240" w:lineRule="auto"/>
        <w:rPr>
          <w:rFonts w:ascii="Arial" w:hAnsi="Arial" w:cs="Arial"/>
          <w:lang w:val="en-US"/>
        </w:rPr>
      </w:pPr>
      <w:r w:rsidRPr="00EC1650">
        <w:rPr>
          <w:rFonts w:ascii="Arial" w:hAnsi="Arial" w:cs="Arial"/>
        </w:rPr>
        <w:t>a chemical analysis of the fill where the site history or a preliminary contamination assessment indicates potential contamination or contamination of fill material; and</w:t>
      </w:r>
    </w:p>
    <w:p w14:paraId="7608EE57" w14:textId="77777777" w:rsidR="00EC1650" w:rsidRPr="00EC1650" w:rsidRDefault="00EC1650" w:rsidP="00EC1650">
      <w:pPr>
        <w:spacing w:after="0" w:line="240" w:lineRule="auto"/>
        <w:rPr>
          <w:rFonts w:ascii="Arial" w:hAnsi="Arial" w:cs="Arial"/>
          <w:lang w:val="en-US"/>
        </w:rPr>
      </w:pPr>
    </w:p>
    <w:p w14:paraId="4059DAA3" w14:textId="006A5B28" w:rsidR="00673F07" w:rsidRPr="00EC1650" w:rsidRDefault="00673F07" w:rsidP="005B676A">
      <w:pPr>
        <w:pStyle w:val="ListParagraph"/>
        <w:numPr>
          <w:ilvl w:val="0"/>
          <w:numId w:val="14"/>
        </w:numPr>
        <w:spacing w:after="0" w:line="240" w:lineRule="auto"/>
        <w:rPr>
          <w:rFonts w:ascii="Arial" w:hAnsi="Arial" w:cs="Arial"/>
          <w:lang w:val="en-US"/>
        </w:rPr>
      </w:pPr>
      <w:r w:rsidRPr="00EC1650">
        <w:rPr>
          <w:rFonts w:ascii="Arial" w:hAnsi="Arial" w:cs="Arial"/>
        </w:rPr>
        <w:t>must provide Council with copies of validation certificate verifying the material to be used is free of contaminants and fit for purpose re use in residential, commercial or industrial use.</w:t>
      </w:r>
    </w:p>
    <w:p w14:paraId="5225886A" w14:textId="77777777" w:rsidR="00673F07" w:rsidRPr="00EC1650" w:rsidRDefault="00673F07" w:rsidP="006E2680">
      <w:pPr>
        <w:spacing w:after="0" w:line="240" w:lineRule="auto"/>
        <w:rPr>
          <w:rFonts w:ascii="Arial" w:hAnsi="Arial" w:cs="Arial"/>
        </w:rPr>
      </w:pPr>
    </w:p>
    <w:p w14:paraId="04EF2540" w14:textId="2641176D"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Records of the following must be submitted to the principal certifying authority monthly and at the completion of earth works:</w:t>
      </w:r>
    </w:p>
    <w:p w14:paraId="2A2C67AC" w14:textId="77777777" w:rsidR="00D12B31" w:rsidRPr="00EC1650" w:rsidRDefault="00D12B31" w:rsidP="00D12B31">
      <w:pPr>
        <w:spacing w:after="0" w:line="240" w:lineRule="auto"/>
        <w:ind w:left="567"/>
        <w:rPr>
          <w:rFonts w:ascii="Arial" w:hAnsi="Arial" w:cs="Arial"/>
          <w:lang w:val="en-US"/>
        </w:rPr>
      </w:pPr>
    </w:p>
    <w:p w14:paraId="4A21C271" w14:textId="1A5A081B" w:rsidR="00673F07" w:rsidRPr="00EC1650" w:rsidRDefault="00673F07" w:rsidP="005B676A">
      <w:pPr>
        <w:pStyle w:val="ListParagraph"/>
        <w:numPr>
          <w:ilvl w:val="0"/>
          <w:numId w:val="15"/>
        </w:numPr>
        <w:spacing w:after="0" w:line="240" w:lineRule="auto"/>
        <w:rPr>
          <w:rFonts w:ascii="Arial" w:hAnsi="Arial" w:cs="Arial"/>
          <w:lang w:val="en-US"/>
        </w:rPr>
      </w:pPr>
      <w:r w:rsidRPr="00EC1650">
        <w:rPr>
          <w:rFonts w:ascii="Arial" w:hAnsi="Arial" w:cs="Arial"/>
        </w:rPr>
        <w:lastRenderedPageBreak/>
        <w:t>The course (including the address and owner of the source site), nature and quantity of all incoming loads including the date, the name of the carrier, and the vehicle registration;</w:t>
      </w:r>
    </w:p>
    <w:p w14:paraId="0AF5ACFC" w14:textId="77777777" w:rsidR="00720124" w:rsidRPr="00EC1650" w:rsidRDefault="00720124" w:rsidP="006E2680">
      <w:pPr>
        <w:pStyle w:val="ListParagraph"/>
        <w:spacing w:after="0" w:line="240" w:lineRule="auto"/>
        <w:ind w:left="927"/>
        <w:rPr>
          <w:rFonts w:ascii="Arial" w:hAnsi="Arial" w:cs="Arial"/>
          <w:lang w:val="en-US"/>
        </w:rPr>
      </w:pPr>
    </w:p>
    <w:p w14:paraId="0C2D3BC6" w14:textId="0DF9E35E" w:rsidR="00673F07" w:rsidRPr="00EC1650" w:rsidRDefault="00673F07" w:rsidP="005B676A">
      <w:pPr>
        <w:pStyle w:val="ListParagraph"/>
        <w:numPr>
          <w:ilvl w:val="0"/>
          <w:numId w:val="15"/>
        </w:numPr>
        <w:spacing w:after="0" w:line="240" w:lineRule="auto"/>
        <w:rPr>
          <w:rFonts w:ascii="Arial" w:hAnsi="Arial" w:cs="Arial"/>
          <w:lang w:val="en-US"/>
        </w:rPr>
      </w:pPr>
      <w:r w:rsidRPr="00EC1650">
        <w:rPr>
          <w:rFonts w:ascii="Arial" w:hAnsi="Arial" w:cs="Arial"/>
        </w:rPr>
        <w:t>The results of a preliminary contamination assessment carried out on any fill material used in the development.</w:t>
      </w:r>
    </w:p>
    <w:p w14:paraId="469439E1" w14:textId="77777777" w:rsidR="00720124" w:rsidRPr="00EC1650" w:rsidRDefault="00720124" w:rsidP="006E2680">
      <w:pPr>
        <w:spacing w:after="0" w:line="240" w:lineRule="auto"/>
        <w:rPr>
          <w:rFonts w:ascii="Arial" w:hAnsi="Arial" w:cs="Arial"/>
          <w:lang w:val="en-US"/>
        </w:rPr>
      </w:pPr>
    </w:p>
    <w:p w14:paraId="3E5AE2C9" w14:textId="459ABC9E" w:rsidR="00673F07" w:rsidRPr="00EC1650" w:rsidRDefault="00673F07" w:rsidP="005B676A">
      <w:pPr>
        <w:pStyle w:val="ListParagraph"/>
        <w:numPr>
          <w:ilvl w:val="0"/>
          <w:numId w:val="15"/>
        </w:numPr>
        <w:spacing w:after="0" w:line="240" w:lineRule="auto"/>
        <w:rPr>
          <w:rFonts w:ascii="Arial" w:hAnsi="Arial" w:cs="Arial"/>
          <w:lang w:val="en-US"/>
        </w:rPr>
      </w:pPr>
      <w:r w:rsidRPr="00EC1650">
        <w:rPr>
          <w:rFonts w:ascii="Arial" w:hAnsi="Arial" w:cs="Arial"/>
        </w:rPr>
        <w:t>The results of any chemical testing of fill material.</w:t>
      </w:r>
    </w:p>
    <w:p w14:paraId="1BD0B719" w14:textId="24B10380" w:rsidR="00673F07" w:rsidRDefault="00673F07" w:rsidP="006E2680">
      <w:pPr>
        <w:spacing w:after="0" w:line="240" w:lineRule="auto"/>
        <w:rPr>
          <w:rFonts w:ascii="Arial" w:hAnsi="Arial" w:cs="Arial"/>
          <w:lang w:val="en-US"/>
        </w:rPr>
      </w:pPr>
    </w:p>
    <w:p w14:paraId="35E0081D" w14:textId="15E7FCEE" w:rsidR="00500108" w:rsidRPr="00500108" w:rsidRDefault="00500108" w:rsidP="00500108">
      <w:pPr>
        <w:spacing w:after="0" w:line="240" w:lineRule="auto"/>
        <w:ind w:left="567"/>
        <w:rPr>
          <w:rFonts w:ascii="Arial" w:hAnsi="Arial" w:cs="Arial"/>
          <w:b/>
          <w:bCs/>
          <w:lang w:val="en-US"/>
        </w:rPr>
      </w:pPr>
      <w:r w:rsidRPr="00500108">
        <w:rPr>
          <w:rFonts w:ascii="Arial" w:hAnsi="Arial" w:cs="Arial"/>
          <w:b/>
          <w:bCs/>
          <w:lang w:val="en-US"/>
        </w:rPr>
        <w:t xml:space="preserve">Unidentified Contamination </w:t>
      </w:r>
    </w:p>
    <w:p w14:paraId="7FDEF672" w14:textId="77777777" w:rsidR="00500108" w:rsidRPr="00EC1650" w:rsidRDefault="00500108" w:rsidP="00500108">
      <w:pPr>
        <w:spacing w:after="0" w:line="240" w:lineRule="auto"/>
        <w:ind w:left="567"/>
        <w:rPr>
          <w:rFonts w:ascii="Arial" w:hAnsi="Arial" w:cs="Arial"/>
          <w:lang w:val="en-US"/>
        </w:rPr>
      </w:pPr>
    </w:p>
    <w:p w14:paraId="310D02B0" w14:textId="00DD3E86"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Any new information which comes to light during remediation, demolition or construction works which has the potential to alter previous conclusions about site contamination and remediation must be notified to Council and the accredited certifier immediately after discovery. A </w:t>
      </w:r>
      <w:r w:rsidR="00D81ECF">
        <w:rPr>
          <w:rFonts w:ascii="Arial" w:hAnsi="Arial" w:cs="Arial"/>
        </w:rPr>
        <w:t>separate a</w:t>
      </w:r>
      <w:r w:rsidRPr="009055FE">
        <w:rPr>
          <w:rFonts w:ascii="Arial" w:hAnsi="Arial" w:cs="Arial"/>
        </w:rPr>
        <w:t xml:space="preserve">pplication under the EP&amp;A Act shall be made for any proposed works outside the scope of the approved development consent.    </w:t>
      </w:r>
    </w:p>
    <w:p w14:paraId="5B2CF426" w14:textId="77777777" w:rsidR="00673F07" w:rsidRPr="00EC1650" w:rsidRDefault="00673F07" w:rsidP="006E2680">
      <w:pPr>
        <w:spacing w:after="0" w:line="240" w:lineRule="auto"/>
        <w:rPr>
          <w:rFonts w:ascii="Arial" w:hAnsi="Arial" w:cs="Arial"/>
        </w:rPr>
      </w:pPr>
    </w:p>
    <w:p w14:paraId="669F4A51" w14:textId="77777777" w:rsidR="00673F07" w:rsidRPr="00EC1650" w:rsidRDefault="00673F07" w:rsidP="006E2680">
      <w:pPr>
        <w:spacing w:after="0" w:line="240" w:lineRule="auto"/>
        <w:ind w:firstLine="567"/>
        <w:rPr>
          <w:rFonts w:ascii="Arial" w:hAnsi="Arial" w:cs="Arial"/>
          <w:b/>
        </w:rPr>
      </w:pPr>
      <w:r w:rsidRPr="00EC1650">
        <w:rPr>
          <w:rFonts w:ascii="Arial" w:hAnsi="Arial" w:cs="Arial"/>
          <w:b/>
        </w:rPr>
        <w:t xml:space="preserve">Air Quality </w:t>
      </w:r>
    </w:p>
    <w:p w14:paraId="07F2F094" w14:textId="77777777" w:rsidR="00673F07" w:rsidRPr="00EC1650" w:rsidRDefault="00673F07" w:rsidP="006E2680">
      <w:pPr>
        <w:spacing w:after="0" w:line="240" w:lineRule="auto"/>
        <w:rPr>
          <w:rFonts w:ascii="Arial" w:hAnsi="Arial" w:cs="Arial"/>
        </w:rPr>
      </w:pPr>
    </w:p>
    <w:p w14:paraId="0E040781"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Dust screens shall be erected and maintained in good repair around the perimeter of the subject land during land clearing, demolition, and construction works.  </w:t>
      </w:r>
    </w:p>
    <w:p w14:paraId="4BA09A02" w14:textId="77777777" w:rsidR="00673F07" w:rsidRPr="009055FE" w:rsidRDefault="00673F07" w:rsidP="009055FE">
      <w:pPr>
        <w:spacing w:after="0" w:line="240" w:lineRule="auto"/>
        <w:ind w:left="567"/>
        <w:rPr>
          <w:rFonts w:ascii="Arial" w:hAnsi="Arial" w:cs="Arial"/>
        </w:rPr>
      </w:pPr>
    </w:p>
    <w:p w14:paraId="6B4116C4"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All vehicles involved in the delivery, demolition or construction process departing from the property shall have their loads fully covered before entering the public roadway. </w:t>
      </w:r>
    </w:p>
    <w:p w14:paraId="0937D011" w14:textId="77777777" w:rsidR="00FF4479" w:rsidRPr="00C33CF6" w:rsidRDefault="00FF4479" w:rsidP="006E2680">
      <w:pPr>
        <w:spacing w:after="0" w:line="240" w:lineRule="auto"/>
        <w:rPr>
          <w:rFonts w:ascii="Arial" w:hAnsi="Arial" w:cs="Arial"/>
        </w:rPr>
      </w:pPr>
    </w:p>
    <w:p w14:paraId="11745728" w14:textId="77777777" w:rsidR="00673F07" w:rsidRPr="00C33CF6" w:rsidRDefault="00673F07" w:rsidP="006E2680">
      <w:pPr>
        <w:spacing w:after="0" w:line="240" w:lineRule="auto"/>
        <w:ind w:firstLine="567"/>
        <w:rPr>
          <w:rFonts w:ascii="Arial" w:hAnsi="Arial" w:cs="Arial"/>
          <w:b/>
        </w:rPr>
      </w:pPr>
      <w:r w:rsidRPr="00C33CF6">
        <w:rPr>
          <w:rFonts w:ascii="Arial" w:hAnsi="Arial" w:cs="Arial"/>
          <w:b/>
        </w:rPr>
        <w:t>Erosion Control</w:t>
      </w:r>
    </w:p>
    <w:p w14:paraId="374049A3" w14:textId="77777777" w:rsidR="00673F07" w:rsidRPr="00C33CF6" w:rsidRDefault="00673F07" w:rsidP="006E2680">
      <w:pPr>
        <w:spacing w:after="0" w:line="240" w:lineRule="auto"/>
        <w:rPr>
          <w:rFonts w:ascii="Arial" w:hAnsi="Arial" w:cs="Arial"/>
        </w:rPr>
      </w:pPr>
    </w:p>
    <w:p w14:paraId="3855BD38" w14:textId="229B733C"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Vehicular access to the site shall be controlled through the installation of wash down bays or shaker ramps to prevent tracking of sediment or dirt onto adjoining roadways. Where any sediment is deposited on adjoining roadways is shall be removed by means other than washing. All material is to be removed as soon as possible and the collected material is to be disposed of in a manner which will prevent its </w:t>
      </w:r>
      <w:r w:rsidR="000779A8" w:rsidRPr="009055FE">
        <w:rPr>
          <w:rFonts w:ascii="Arial" w:hAnsi="Arial" w:cs="Arial"/>
        </w:rPr>
        <w:t>mobilization</w:t>
      </w:r>
      <w:r w:rsidRPr="009055FE">
        <w:rPr>
          <w:rFonts w:ascii="Arial" w:hAnsi="Arial" w:cs="Arial"/>
        </w:rPr>
        <w:t>.</w:t>
      </w:r>
    </w:p>
    <w:p w14:paraId="3C929381" w14:textId="77777777" w:rsidR="002F6E0B" w:rsidRPr="00C33CF6" w:rsidRDefault="002F6E0B" w:rsidP="006E2680">
      <w:pPr>
        <w:spacing w:after="0" w:line="240" w:lineRule="auto"/>
        <w:rPr>
          <w:rFonts w:ascii="Arial" w:hAnsi="Arial" w:cs="Arial"/>
          <w:lang w:val="en-US"/>
        </w:rPr>
      </w:pPr>
    </w:p>
    <w:p w14:paraId="22D43384" w14:textId="77777777" w:rsidR="00673F07" w:rsidRPr="00EC1650" w:rsidRDefault="00673F07" w:rsidP="006E2680">
      <w:pPr>
        <w:spacing w:after="0" w:line="240" w:lineRule="auto"/>
        <w:ind w:firstLine="567"/>
        <w:rPr>
          <w:rFonts w:ascii="Arial" w:hAnsi="Arial" w:cs="Arial"/>
          <w:b/>
          <w:bCs/>
          <w:lang w:val="en-US"/>
        </w:rPr>
      </w:pPr>
      <w:r w:rsidRPr="00C33CF6">
        <w:rPr>
          <w:rFonts w:ascii="Arial" w:hAnsi="Arial" w:cs="Arial"/>
          <w:b/>
          <w:bCs/>
          <w:lang w:val="en-US"/>
        </w:rPr>
        <w:t>Water Quality</w:t>
      </w:r>
    </w:p>
    <w:p w14:paraId="41C91FBA" w14:textId="77777777" w:rsidR="00673F07" w:rsidRPr="00EC1650" w:rsidRDefault="00673F07" w:rsidP="006E2680">
      <w:pPr>
        <w:spacing w:after="0" w:line="240" w:lineRule="auto"/>
        <w:rPr>
          <w:rFonts w:ascii="Arial" w:hAnsi="Arial" w:cs="Arial"/>
          <w:lang w:val="en-US"/>
        </w:rPr>
      </w:pPr>
    </w:p>
    <w:p w14:paraId="5BD2F511"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All topsoil, sand, aggregate, spoil or any other material shall be stored clear of any drainage line, easement, water body, stormwater drain, footpath, kerb or road surface and there shall be measures in place in accordance with the approved erosion and sediment control plan.  </w:t>
      </w:r>
    </w:p>
    <w:p w14:paraId="6D54DAB9" w14:textId="77777777" w:rsidR="0030441A" w:rsidRPr="00EC1650" w:rsidRDefault="0030441A" w:rsidP="006E2680">
      <w:pPr>
        <w:spacing w:after="0" w:line="240" w:lineRule="auto"/>
        <w:rPr>
          <w:rFonts w:ascii="Arial" w:hAnsi="Arial" w:cs="Arial"/>
          <w:lang w:val="en-US"/>
        </w:rPr>
      </w:pPr>
    </w:p>
    <w:p w14:paraId="5B38B707" w14:textId="77777777" w:rsidR="00673F07" w:rsidRPr="00EC1650" w:rsidRDefault="00673F07" w:rsidP="006E2680">
      <w:pPr>
        <w:spacing w:after="0" w:line="240" w:lineRule="auto"/>
        <w:ind w:firstLine="567"/>
        <w:rPr>
          <w:rFonts w:ascii="Arial" w:hAnsi="Arial" w:cs="Arial"/>
          <w:b/>
          <w:bCs/>
          <w:lang w:val="en-US"/>
        </w:rPr>
      </w:pPr>
      <w:r w:rsidRPr="00EC1650">
        <w:rPr>
          <w:rFonts w:ascii="Arial" w:hAnsi="Arial" w:cs="Arial"/>
          <w:b/>
          <w:bCs/>
          <w:lang w:val="en-US"/>
        </w:rPr>
        <w:t>Pollution Control</w:t>
      </w:r>
    </w:p>
    <w:p w14:paraId="29D27DC8" w14:textId="77777777" w:rsidR="00673F07" w:rsidRPr="00EC1650" w:rsidRDefault="00673F07" w:rsidP="006E2680">
      <w:pPr>
        <w:spacing w:after="0" w:line="240" w:lineRule="auto"/>
        <w:rPr>
          <w:rFonts w:ascii="Arial" w:hAnsi="Arial" w:cs="Arial"/>
          <w:lang w:val="en-US"/>
        </w:rPr>
      </w:pPr>
    </w:p>
    <w:p w14:paraId="0B302D43"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Building operations such as brick cutting, mixing mortar and the washing of tools, paint brushes, form-work, concrete trucks and the like shall not be performed on the public footway or any other locations which may lead to the discharge of materials into Council’s stormwater drainage system.</w:t>
      </w:r>
    </w:p>
    <w:p w14:paraId="52452161" w14:textId="77777777" w:rsidR="00673F07" w:rsidRPr="00EC1650" w:rsidRDefault="00673F07" w:rsidP="006E2680">
      <w:pPr>
        <w:spacing w:after="0" w:line="240" w:lineRule="auto"/>
        <w:rPr>
          <w:rFonts w:ascii="Arial" w:hAnsi="Arial" w:cs="Arial"/>
          <w:lang w:val="en-US"/>
        </w:rPr>
      </w:pPr>
    </w:p>
    <w:p w14:paraId="411E6F5D"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 xml:space="preserve">The developer is to maintain all adjoining public roads to the site in a clean and tidy state, free of excavated “spoil” material. </w:t>
      </w:r>
    </w:p>
    <w:p w14:paraId="17A44A4E" w14:textId="77777777" w:rsidR="00BD0A65" w:rsidRPr="002279E6" w:rsidRDefault="00BD0A65" w:rsidP="006E2680">
      <w:pPr>
        <w:spacing w:after="0" w:line="240" w:lineRule="auto"/>
        <w:rPr>
          <w:rFonts w:ascii="Arial" w:hAnsi="Arial" w:cs="Arial"/>
          <w:highlight w:val="yellow"/>
          <w:lang w:val="en-US"/>
        </w:rPr>
      </w:pPr>
    </w:p>
    <w:p w14:paraId="7EC82C2A" w14:textId="77777777" w:rsidR="00500108" w:rsidRDefault="00500108" w:rsidP="00500108">
      <w:pPr>
        <w:autoSpaceDE w:val="0"/>
        <w:autoSpaceDN w:val="0"/>
        <w:adjustRightInd w:val="0"/>
        <w:spacing w:after="0" w:line="240" w:lineRule="auto"/>
        <w:ind w:firstLine="567"/>
        <w:jc w:val="both"/>
        <w:rPr>
          <w:rFonts w:ascii="Arial" w:hAnsi="Arial" w:cs="Arial"/>
          <w:b/>
          <w:bCs/>
        </w:rPr>
      </w:pPr>
      <w:r>
        <w:rPr>
          <w:rFonts w:ascii="Arial" w:hAnsi="Arial" w:cs="Arial"/>
          <w:b/>
          <w:bCs/>
        </w:rPr>
        <w:t>Hoardings</w:t>
      </w:r>
    </w:p>
    <w:p w14:paraId="60534476" w14:textId="77777777" w:rsidR="00500108" w:rsidRDefault="00500108" w:rsidP="00500108">
      <w:pPr>
        <w:autoSpaceDE w:val="0"/>
        <w:autoSpaceDN w:val="0"/>
        <w:adjustRightInd w:val="0"/>
        <w:spacing w:after="0" w:line="240" w:lineRule="auto"/>
        <w:ind w:firstLine="567"/>
        <w:jc w:val="both"/>
        <w:rPr>
          <w:rFonts w:ascii="Arial" w:hAnsi="Arial" w:cs="Arial"/>
          <w:b/>
          <w:bCs/>
        </w:rPr>
      </w:pPr>
    </w:p>
    <w:p w14:paraId="757650C9" w14:textId="77777777" w:rsidR="00500108" w:rsidRPr="009055FE" w:rsidRDefault="00500108" w:rsidP="005B676A">
      <w:pPr>
        <w:numPr>
          <w:ilvl w:val="0"/>
          <w:numId w:val="29"/>
        </w:numPr>
        <w:spacing w:after="0" w:line="240" w:lineRule="auto"/>
        <w:rPr>
          <w:rFonts w:ascii="Arial" w:hAnsi="Arial" w:cs="Arial"/>
        </w:rPr>
      </w:pPr>
      <w:r w:rsidRPr="009055FE">
        <w:rPr>
          <w:rFonts w:ascii="Arial" w:hAnsi="Arial" w:cs="Arial"/>
        </w:rPr>
        <w:t xml:space="preserve">If the work is likely to cause pedestrian or vehicular traffic in a public area to be obstructed or rendered inconvenient; or if craning of materials is to occur across a public area or road reserve area a construction hoarding must be erected to prevent </w:t>
      </w:r>
      <w:r w:rsidRPr="009055FE">
        <w:rPr>
          <w:rFonts w:ascii="Arial" w:hAnsi="Arial" w:cs="Arial"/>
        </w:rPr>
        <w:lastRenderedPageBreak/>
        <w:t>any substance from, or in connection with the construction site, falling onto a public area:</w:t>
      </w:r>
    </w:p>
    <w:p w14:paraId="57061AC4" w14:textId="77777777" w:rsidR="00500108" w:rsidRDefault="00500108" w:rsidP="00500108">
      <w:pPr>
        <w:pStyle w:val="ListParagraph"/>
        <w:autoSpaceDE w:val="0"/>
        <w:autoSpaceDN w:val="0"/>
        <w:adjustRightInd w:val="0"/>
        <w:spacing w:after="0" w:line="240" w:lineRule="auto"/>
        <w:ind w:left="567"/>
        <w:jc w:val="both"/>
        <w:rPr>
          <w:rFonts w:ascii="Arial" w:hAnsi="Arial" w:cs="Arial"/>
        </w:rPr>
      </w:pPr>
    </w:p>
    <w:p w14:paraId="203DB2D6" w14:textId="79941345" w:rsidR="00500108" w:rsidRDefault="00500108" w:rsidP="00500108">
      <w:pPr>
        <w:autoSpaceDE w:val="0"/>
        <w:autoSpaceDN w:val="0"/>
        <w:adjustRightInd w:val="0"/>
        <w:spacing w:after="0" w:line="240" w:lineRule="auto"/>
        <w:ind w:left="567"/>
        <w:jc w:val="both"/>
        <w:rPr>
          <w:rFonts w:ascii="Arial" w:hAnsi="Arial" w:cs="Arial"/>
        </w:rPr>
      </w:pPr>
      <w:r>
        <w:rPr>
          <w:rFonts w:ascii="Arial" w:hAnsi="Arial" w:cs="Arial"/>
        </w:rPr>
        <w:t>Such hoarding or barrier must be designed and erected in accordance with Council’s guidelines on hoarding construction. Relevant application under the Roads Act approval must be completed and fees paid prior to the construction of a hoarding on Council road reserve area.</w:t>
      </w:r>
    </w:p>
    <w:p w14:paraId="6517652B" w14:textId="77777777" w:rsidR="00751031" w:rsidRDefault="00751031" w:rsidP="00751031">
      <w:pPr>
        <w:spacing w:after="0" w:line="240" w:lineRule="auto"/>
        <w:rPr>
          <w:rFonts w:ascii="Arial" w:hAnsi="Arial" w:cs="Arial"/>
          <w:highlight w:val="yellow"/>
        </w:rPr>
      </w:pPr>
    </w:p>
    <w:p w14:paraId="4D9121A0" w14:textId="77777777" w:rsidR="00751031" w:rsidRPr="009055FE" w:rsidRDefault="00751031" w:rsidP="005B676A">
      <w:pPr>
        <w:numPr>
          <w:ilvl w:val="0"/>
          <w:numId w:val="29"/>
        </w:numPr>
        <w:spacing w:after="0" w:line="240" w:lineRule="auto"/>
        <w:rPr>
          <w:rFonts w:ascii="Arial" w:hAnsi="Arial" w:cs="Arial"/>
        </w:rPr>
      </w:pPr>
      <w:r w:rsidRPr="009055FE">
        <w:rPr>
          <w:rFonts w:ascii="Arial" w:hAnsi="Arial" w:cs="Arial"/>
        </w:rPr>
        <w:t xml:space="preserve">The following hoarding requirements must be complied with: </w:t>
      </w:r>
    </w:p>
    <w:p w14:paraId="53C3CC64" w14:textId="77777777" w:rsidR="00751031" w:rsidRPr="00FC7C72" w:rsidRDefault="00751031" w:rsidP="00751031">
      <w:pPr>
        <w:spacing w:after="0" w:line="240" w:lineRule="auto"/>
        <w:ind w:left="567"/>
        <w:rPr>
          <w:rFonts w:ascii="Arial" w:hAnsi="Arial" w:cs="Arial"/>
          <w:lang w:val="en-US"/>
        </w:rPr>
      </w:pPr>
    </w:p>
    <w:p w14:paraId="19850D4B" w14:textId="77777777" w:rsidR="00751031" w:rsidRDefault="00751031" w:rsidP="005B676A">
      <w:pPr>
        <w:pStyle w:val="ListParagraph"/>
        <w:numPr>
          <w:ilvl w:val="0"/>
          <w:numId w:val="21"/>
        </w:numPr>
        <w:spacing w:after="0" w:line="240" w:lineRule="auto"/>
        <w:rPr>
          <w:rFonts w:ascii="Arial" w:hAnsi="Arial" w:cs="Arial"/>
        </w:rPr>
      </w:pPr>
      <w:r w:rsidRPr="00FC7C72">
        <w:rPr>
          <w:rFonts w:ascii="Arial" w:hAnsi="Arial" w:cs="Arial"/>
        </w:rPr>
        <w:t xml:space="preserve">where feasible graphics must be provided illustrating Liverpool's history developed in consultation with Council's Public Art Officer; </w:t>
      </w:r>
    </w:p>
    <w:p w14:paraId="205BBE7B" w14:textId="77777777" w:rsidR="00751031" w:rsidRPr="00FC7C72" w:rsidRDefault="00751031" w:rsidP="00751031">
      <w:pPr>
        <w:pStyle w:val="ListParagraph"/>
        <w:spacing w:after="0" w:line="240" w:lineRule="auto"/>
        <w:ind w:left="927"/>
        <w:rPr>
          <w:rFonts w:ascii="Arial" w:hAnsi="Arial" w:cs="Arial"/>
        </w:rPr>
      </w:pPr>
    </w:p>
    <w:p w14:paraId="7AA72C0D" w14:textId="77777777" w:rsidR="00751031" w:rsidRDefault="00751031" w:rsidP="005B676A">
      <w:pPr>
        <w:pStyle w:val="ListParagraph"/>
        <w:numPr>
          <w:ilvl w:val="0"/>
          <w:numId w:val="21"/>
        </w:numPr>
        <w:spacing w:after="0" w:line="240" w:lineRule="auto"/>
        <w:rPr>
          <w:rFonts w:ascii="Arial" w:hAnsi="Arial" w:cs="Arial"/>
        </w:rPr>
      </w:pPr>
      <w:r w:rsidRPr="00FC7C72">
        <w:rPr>
          <w:rFonts w:ascii="Arial" w:hAnsi="Arial" w:cs="Arial"/>
        </w:rPr>
        <w:t xml:space="preserve">no third-party advertising is permitted to be displayed on the subject hoarding/ fencing; and </w:t>
      </w:r>
    </w:p>
    <w:p w14:paraId="7A51F7D7" w14:textId="77777777" w:rsidR="00751031" w:rsidRPr="00FC7C72" w:rsidRDefault="00751031" w:rsidP="00751031">
      <w:pPr>
        <w:spacing w:after="0" w:line="240" w:lineRule="auto"/>
        <w:rPr>
          <w:rFonts w:ascii="Arial" w:hAnsi="Arial" w:cs="Arial"/>
        </w:rPr>
      </w:pPr>
    </w:p>
    <w:p w14:paraId="359DDC88" w14:textId="77777777" w:rsidR="00751031" w:rsidRDefault="00751031" w:rsidP="005B676A">
      <w:pPr>
        <w:pStyle w:val="ListParagraph"/>
        <w:numPr>
          <w:ilvl w:val="0"/>
          <w:numId w:val="21"/>
        </w:numPr>
        <w:spacing w:after="0" w:line="240" w:lineRule="auto"/>
        <w:rPr>
          <w:rFonts w:ascii="Arial" w:hAnsi="Arial" w:cs="Arial"/>
        </w:rPr>
      </w:pPr>
      <w:r w:rsidRPr="00FC7C72">
        <w:rPr>
          <w:rFonts w:ascii="Arial" w:hAnsi="Arial" w:cs="Arial"/>
        </w:rPr>
        <w:t>the construction site manager must be responsible for the removal of all graffiti from any construction hoardings or the like within the construction area within 48 hours of its application.</w:t>
      </w:r>
    </w:p>
    <w:p w14:paraId="1318FEF8" w14:textId="40FA3541" w:rsidR="00B75F0A" w:rsidRDefault="00B75F0A" w:rsidP="00C33CF6">
      <w:pPr>
        <w:autoSpaceDE w:val="0"/>
        <w:autoSpaceDN w:val="0"/>
        <w:adjustRightInd w:val="0"/>
        <w:spacing w:after="0" w:line="240" w:lineRule="auto"/>
        <w:jc w:val="both"/>
        <w:rPr>
          <w:rFonts w:ascii="Arial" w:hAnsi="Arial" w:cs="Arial"/>
        </w:rPr>
      </w:pPr>
    </w:p>
    <w:p w14:paraId="68353ED0" w14:textId="7267065B" w:rsidR="00B75F0A" w:rsidRDefault="00500108" w:rsidP="005B676A">
      <w:pPr>
        <w:numPr>
          <w:ilvl w:val="0"/>
          <w:numId w:val="29"/>
        </w:numPr>
        <w:spacing w:after="0" w:line="240" w:lineRule="auto"/>
        <w:rPr>
          <w:rFonts w:ascii="Arial" w:hAnsi="Arial" w:cs="Arial"/>
        </w:rPr>
      </w:pPr>
      <w:r w:rsidRPr="00B75F0A">
        <w:rPr>
          <w:rFonts w:ascii="Arial" w:hAnsi="Arial" w:cs="Arial"/>
        </w:rPr>
        <w:t>Lifting or craning materials over a public footway or roadway is not permitted unless a “B” class construction hoarding has been installed in compliance with Work Cover authority requirements.</w:t>
      </w:r>
    </w:p>
    <w:p w14:paraId="756BCB0A" w14:textId="77777777" w:rsidR="009055FE" w:rsidRPr="009055FE" w:rsidRDefault="009055FE" w:rsidP="009055FE">
      <w:pPr>
        <w:spacing w:after="0" w:line="240" w:lineRule="auto"/>
        <w:ind w:left="567"/>
        <w:rPr>
          <w:rFonts w:ascii="Arial" w:hAnsi="Arial" w:cs="Arial"/>
        </w:rPr>
      </w:pPr>
    </w:p>
    <w:p w14:paraId="6DD4DB5C" w14:textId="1E3B68EE" w:rsidR="005C7A86" w:rsidRPr="009055FE" w:rsidRDefault="005C7A86" w:rsidP="005B676A">
      <w:pPr>
        <w:numPr>
          <w:ilvl w:val="0"/>
          <w:numId w:val="29"/>
        </w:numPr>
        <w:spacing w:after="0" w:line="240" w:lineRule="auto"/>
        <w:rPr>
          <w:rFonts w:ascii="Arial" w:hAnsi="Arial" w:cs="Arial"/>
        </w:rPr>
      </w:pPr>
      <w:r w:rsidRPr="00B75F0A">
        <w:rPr>
          <w:rFonts w:ascii="Arial" w:hAnsi="Arial" w:cs="Arial"/>
        </w:rPr>
        <w:t>The applicant/ builder shall be responsible to report to the Council any damage to Council’s footpath and road carriageway as a consequence of demolition or excavation or building activities or delivery/ departure of materials associated with this site. The damage shall be reported to Council as soon as the damage becomes apparent to the builder/ site manager. Arrangements to the satisfaction of Council are to be made for making safe by temporary repairs to the public way until permanent restoration and repair can be organised with Council.</w:t>
      </w:r>
    </w:p>
    <w:p w14:paraId="07E5544E" w14:textId="77777777" w:rsidR="002F6E0B" w:rsidRPr="002279E6" w:rsidRDefault="002F6E0B" w:rsidP="006E2680">
      <w:pPr>
        <w:spacing w:after="0" w:line="240" w:lineRule="auto"/>
        <w:rPr>
          <w:rFonts w:ascii="Arial" w:hAnsi="Arial" w:cs="Arial"/>
          <w:highlight w:val="yellow"/>
        </w:rPr>
      </w:pPr>
    </w:p>
    <w:p w14:paraId="57433EE1" w14:textId="39898199" w:rsidR="00673F07" w:rsidRPr="00163EB6" w:rsidRDefault="00673F07" w:rsidP="006E2680">
      <w:pPr>
        <w:spacing w:after="0" w:line="240" w:lineRule="auto"/>
        <w:ind w:firstLine="567"/>
        <w:rPr>
          <w:rFonts w:ascii="Arial" w:hAnsi="Arial" w:cs="Arial"/>
          <w:b/>
        </w:rPr>
      </w:pPr>
      <w:r w:rsidRPr="00163EB6">
        <w:rPr>
          <w:rFonts w:ascii="Arial" w:hAnsi="Arial" w:cs="Arial"/>
          <w:b/>
        </w:rPr>
        <w:t>Hours of Construction Work and Deliveries</w:t>
      </w:r>
    </w:p>
    <w:p w14:paraId="49D0151B" w14:textId="77777777" w:rsidR="00673F07" w:rsidRPr="00163EB6" w:rsidRDefault="00673F07" w:rsidP="006E2680">
      <w:pPr>
        <w:spacing w:after="0" w:line="240" w:lineRule="auto"/>
        <w:rPr>
          <w:rFonts w:ascii="Arial" w:hAnsi="Arial" w:cs="Arial"/>
        </w:rPr>
      </w:pPr>
    </w:p>
    <w:p w14:paraId="4EC67EB4"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Construction work/civil work/demolition work, including the delivery of materials, is only permitted on the site between the hours of 7:00am to 6:00pm Monday to Friday and 8:00am to 1:00pm Saturday. No work will be permitted on Sundays or Public Holidays, unless otherwise approved by Council.</w:t>
      </w:r>
    </w:p>
    <w:p w14:paraId="2FF7ADB0" w14:textId="77777777" w:rsidR="00673F07" w:rsidRPr="00500108" w:rsidRDefault="00673F07" w:rsidP="006E2680">
      <w:pPr>
        <w:spacing w:after="0" w:line="240" w:lineRule="auto"/>
        <w:rPr>
          <w:rFonts w:ascii="Arial" w:hAnsi="Arial" w:cs="Arial"/>
        </w:rPr>
      </w:pPr>
    </w:p>
    <w:p w14:paraId="4BCEFACD" w14:textId="77777777" w:rsidR="00673F07" w:rsidRPr="00500108" w:rsidRDefault="00673F07" w:rsidP="006E2680">
      <w:pPr>
        <w:spacing w:after="0" w:line="240" w:lineRule="auto"/>
        <w:ind w:firstLine="567"/>
        <w:rPr>
          <w:rFonts w:ascii="Arial" w:hAnsi="Arial" w:cs="Arial"/>
          <w:b/>
        </w:rPr>
      </w:pPr>
      <w:r w:rsidRPr="00500108">
        <w:rPr>
          <w:rFonts w:ascii="Arial" w:hAnsi="Arial" w:cs="Arial"/>
          <w:b/>
        </w:rPr>
        <w:t>Security Fence</w:t>
      </w:r>
    </w:p>
    <w:p w14:paraId="5E785759" w14:textId="77777777" w:rsidR="00673F07" w:rsidRPr="00500108" w:rsidRDefault="00673F07" w:rsidP="006E2680">
      <w:pPr>
        <w:spacing w:after="0" w:line="240" w:lineRule="auto"/>
        <w:rPr>
          <w:rFonts w:ascii="Arial" w:hAnsi="Arial" w:cs="Arial"/>
          <w:b/>
        </w:rPr>
      </w:pPr>
    </w:p>
    <w:p w14:paraId="49BBD91C" w14:textId="77777777" w:rsidR="00673F07" w:rsidRPr="009055FE" w:rsidRDefault="00673F07" w:rsidP="005B676A">
      <w:pPr>
        <w:numPr>
          <w:ilvl w:val="0"/>
          <w:numId w:val="29"/>
        </w:numPr>
        <w:spacing w:after="0" w:line="240" w:lineRule="auto"/>
        <w:rPr>
          <w:rFonts w:ascii="Arial" w:hAnsi="Arial" w:cs="Arial"/>
        </w:rPr>
      </w:pPr>
      <w:r w:rsidRPr="009055FE">
        <w:rPr>
          <w:rFonts w:ascii="Arial" w:hAnsi="Arial" w:cs="Arial"/>
        </w:rPr>
        <w:t>A temporary security fence to WorkCover Authority requirements is to be provided to the property during the course of construction.</w:t>
      </w:r>
    </w:p>
    <w:p w14:paraId="4684D09A" w14:textId="77777777" w:rsidR="00673F07" w:rsidRPr="00500108" w:rsidRDefault="00673F07" w:rsidP="006E2680">
      <w:pPr>
        <w:spacing w:after="0" w:line="240" w:lineRule="auto"/>
        <w:rPr>
          <w:rFonts w:ascii="Arial" w:hAnsi="Arial" w:cs="Arial"/>
        </w:rPr>
      </w:pPr>
    </w:p>
    <w:p w14:paraId="70437E15" w14:textId="77777777" w:rsidR="00673F07" w:rsidRPr="005C7A86" w:rsidRDefault="00673F07" w:rsidP="006E2680">
      <w:pPr>
        <w:spacing w:after="0" w:line="240" w:lineRule="auto"/>
        <w:ind w:firstLine="567"/>
        <w:rPr>
          <w:rFonts w:ascii="Arial" w:hAnsi="Arial" w:cs="Arial"/>
        </w:rPr>
      </w:pPr>
      <w:r w:rsidRPr="005C7A86">
        <w:rPr>
          <w:rFonts w:ascii="Arial" w:hAnsi="Arial" w:cs="Arial"/>
        </w:rPr>
        <w:t>Note. Fencing is not to be located on Council’s reserve area.</w:t>
      </w:r>
    </w:p>
    <w:p w14:paraId="34C7CED1" w14:textId="77777777" w:rsidR="00673F07" w:rsidRPr="005C7A86" w:rsidRDefault="00673F07" w:rsidP="006E2680">
      <w:pPr>
        <w:spacing w:after="0" w:line="240" w:lineRule="auto"/>
        <w:rPr>
          <w:rFonts w:ascii="Arial" w:hAnsi="Arial" w:cs="Arial"/>
        </w:rPr>
      </w:pPr>
    </w:p>
    <w:p w14:paraId="7055F373" w14:textId="77777777" w:rsidR="00673F07" w:rsidRPr="005C7A86" w:rsidRDefault="00673F07" w:rsidP="006E2680">
      <w:pPr>
        <w:spacing w:after="0" w:line="240" w:lineRule="auto"/>
        <w:ind w:firstLine="567"/>
        <w:rPr>
          <w:rFonts w:ascii="Arial" w:hAnsi="Arial" w:cs="Arial"/>
          <w:b/>
          <w:bCs/>
        </w:rPr>
      </w:pPr>
      <w:r w:rsidRPr="005C7A86">
        <w:rPr>
          <w:rFonts w:ascii="Arial" w:hAnsi="Arial" w:cs="Arial"/>
          <w:b/>
          <w:bCs/>
        </w:rPr>
        <w:t>General Site Works</w:t>
      </w:r>
    </w:p>
    <w:p w14:paraId="2C698694" w14:textId="3E2144D5" w:rsidR="00673F07" w:rsidRPr="005C7A86" w:rsidRDefault="00673F07" w:rsidP="006E2680">
      <w:pPr>
        <w:spacing w:after="0" w:line="240" w:lineRule="auto"/>
        <w:rPr>
          <w:rFonts w:ascii="Arial" w:hAnsi="Arial" w:cs="Arial"/>
        </w:rPr>
      </w:pPr>
    </w:p>
    <w:p w14:paraId="512103C1" w14:textId="77777777" w:rsidR="005C7A86" w:rsidRPr="009055FE" w:rsidRDefault="005C7A86" w:rsidP="005B676A">
      <w:pPr>
        <w:numPr>
          <w:ilvl w:val="0"/>
          <w:numId w:val="29"/>
        </w:numPr>
        <w:spacing w:after="0" w:line="240" w:lineRule="auto"/>
        <w:rPr>
          <w:rFonts w:ascii="Arial" w:hAnsi="Arial" w:cs="Arial"/>
        </w:rPr>
      </w:pPr>
      <w:r w:rsidRPr="009055FE">
        <w:rPr>
          <w:rFonts w:ascii="Arial" w:hAnsi="Arial" w:cs="Arial"/>
        </w:rPr>
        <w:t xml:space="preserve">Building operations such as brick cutting, mixing mortar and the washing of tools, paint brushes, form-work, concrete trucks and the like shall not be performed on the public footway or any other locations which may lead to the discharge of materials into Council’s stormwater drainage system. </w:t>
      </w:r>
    </w:p>
    <w:p w14:paraId="7F3C4617" w14:textId="77777777" w:rsidR="005C7A86" w:rsidRPr="005C7A86" w:rsidRDefault="005C7A86" w:rsidP="005C7A86">
      <w:pPr>
        <w:spacing w:after="0" w:line="240" w:lineRule="auto"/>
        <w:ind w:left="567"/>
        <w:rPr>
          <w:rFonts w:ascii="Arial" w:hAnsi="Arial" w:cs="Arial"/>
          <w:lang w:val="en-US"/>
        </w:rPr>
      </w:pPr>
    </w:p>
    <w:p w14:paraId="2EE8D763" w14:textId="4DD80B3B" w:rsidR="005C7A86" w:rsidRPr="009055FE" w:rsidRDefault="005C7A86" w:rsidP="005B676A">
      <w:pPr>
        <w:numPr>
          <w:ilvl w:val="0"/>
          <w:numId w:val="29"/>
        </w:numPr>
        <w:spacing w:after="0" w:line="240" w:lineRule="auto"/>
        <w:rPr>
          <w:rFonts w:ascii="Arial" w:hAnsi="Arial" w:cs="Arial"/>
        </w:rPr>
      </w:pPr>
      <w:r w:rsidRPr="009055FE">
        <w:rPr>
          <w:rFonts w:ascii="Arial" w:hAnsi="Arial" w:cs="Arial"/>
        </w:rPr>
        <w:t xml:space="preserve">Erosion and sediment control measures shall remain in place and be maintained until all disturbed areas have been rehabilitated and stabilised. </w:t>
      </w:r>
    </w:p>
    <w:p w14:paraId="7433B896" w14:textId="77777777" w:rsidR="005C7A86" w:rsidRPr="005C7A86" w:rsidRDefault="005C7A86" w:rsidP="005C7A86">
      <w:pPr>
        <w:spacing w:after="0" w:line="240" w:lineRule="auto"/>
        <w:rPr>
          <w:rFonts w:ascii="Arial" w:hAnsi="Arial" w:cs="Arial"/>
          <w:lang w:val="en-US"/>
        </w:rPr>
      </w:pPr>
    </w:p>
    <w:p w14:paraId="522A2A76" w14:textId="1D444627" w:rsidR="005C7A86" w:rsidRPr="009055FE" w:rsidRDefault="005C7A86" w:rsidP="005B676A">
      <w:pPr>
        <w:numPr>
          <w:ilvl w:val="0"/>
          <w:numId w:val="29"/>
        </w:numPr>
        <w:spacing w:after="0" w:line="240" w:lineRule="auto"/>
        <w:rPr>
          <w:rFonts w:ascii="Arial" w:hAnsi="Arial" w:cs="Arial"/>
        </w:rPr>
      </w:pPr>
      <w:r w:rsidRPr="009055FE">
        <w:rPr>
          <w:rFonts w:ascii="Arial" w:hAnsi="Arial" w:cs="Arial"/>
        </w:rPr>
        <w:t xml:space="preserve">All topsoil, sand, aggregate, spoil or any other material shall be stored clear of any drainage line, easement, water body, stormwater drain, footpath, kerb or road surface and there shall be measures in place in accordance with the approved erosion and sediment control plan. </w:t>
      </w:r>
    </w:p>
    <w:p w14:paraId="5F43FD17" w14:textId="77777777" w:rsidR="005C7A86" w:rsidRPr="005C7A86" w:rsidRDefault="005C7A86" w:rsidP="005C7A86">
      <w:pPr>
        <w:spacing w:after="0" w:line="240" w:lineRule="auto"/>
        <w:rPr>
          <w:rFonts w:ascii="Arial" w:hAnsi="Arial" w:cs="Arial"/>
          <w:lang w:val="en-US"/>
        </w:rPr>
      </w:pPr>
    </w:p>
    <w:p w14:paraId="1D5A85CF" w14:textId="7CB2036B" w:rsidR="005C7A86" w:rsidRPr="009055FE" w:rsidRDefault="005C7A86" w:rsidP="005B676A">
      <w:pPr>
        <w:numPr>
          <w:ilvl w:val="0"/>
          <w:numId w:val="29"/>
        </w:numPr>
        <w:spacing w:after="0" w:line="240" w:lineRule="auto"/>
        <w:rPr>
          <w:rFonts w:ascii="Arial" w:hAnsi="Arial" w:cs="Arial"/>
        </w:rPr>
      </w:pPr>
      <w:r w:rsidRPr="009055FE">
        <w:rPr>
          <w:rFonts w:ascii="Arial" w:hAnsi="Arial" w:cs="Arial"/>
        </w:rPr>
        <w:t>The developer is to maintain all adjoining public roads to the site in a clean and tidy state, free of excavated “spoil” material.</w:t>
      </w:r>
    </w:p>
    <w:p w14:paraId="14598F7A" w14:textId="77777777" w:rsidR="005C7A86" w:rsidRPr="005C7A86" w:rsidRDefault="005C7A86" w:rsidP="006E2680">
      <w:pPr>
        <w:spacing w:after="0" w:line="240" w:lineRule="auto"/>
        <w:rPr>
          <w:rFonts w:ascii="Arial" w:hAnsi="Arial" w:cs="Arial"/>
        </w:rPr>
      </w:pPr>
    </w:p>
    <w:p w14:paraId="675CA2B8" w14:textId="77777777" w:rsidR="00673F07" w:rsidRPr="005C7A86" w:rsidRDefault="00673F07" w:rsidP="005B676A">
      <w:pPr>
        <w:numPr>
          <w:ilvl w:val="0"/>
          <w:numId w:val="29"/>
        </w:numPr>
        <w:spacing w:after="0" w:line="240" w:lineRule="auto"/>
        <w:rPr>
          <w:rFonts w:ascii="Arial" w:hAnsi="Arial" w:cs="Arial"/>
        </w:rPr>
      </w:pPr>
      <w:r w:rsidRPr="005C7A86">
        <w:rPr>
          <w:rFonts w:ascii="Arial" w:hAnsi="Arial" w:cs="Arial"/>
        </w:rPr>
        <w:t>Alterations to the natural surface contours must not impede or divert natural surface water runoff, so as to cause a nuisance to adjoining property owners.</w:t>
      </w:r>
    </w:p>
    <w:p w14:paraId="67DB6D92" w14:textId="77777777" w:rsidR="00673F07" w:rsidRPr="005C7A86" w:rsidRDefault="00673F07" w:rsidP="006E2680">
      <w:pPr>
        <w:spacing w:after="0" w:line="240" w:lineRule="auto"/>
        <w:rPr>
          <w:rFonts w:ascii="Arial" w:hAnsi="Arial" w:cs="Arial"/>
        </w:rPr>
      </w:pPr>
    </w:p>
    <w:p w14:paraId="68075620" w14:textId="77777777" w:rsidR="00673F07" w:rsidRPr="005C7A86" w:rsidRDefault="00673F07" w:rsidP="005B676A">
      <w:pPr>
        <w:numPr>
          <w:ilvl w:val="0"/>
          <w:numId w:val="29"/>
        </w:numPr>
        <w:spacing w:after="0" w:line="240" w:lineRule="auto"/>
        <w:rPr>
          <w:rFonts w:ascii="Arial" w:hAnsi="Arial" w:cs="Arial"/>
        </w:rPr>
      </w:pPr>
      <w:r w:rsidRPr="005C7A86">
        <w:rPr>
          <w:rFonts w:ascii="Arial" w:hAnsi="Arial" w:cs="Arial"/>
        </w:rPr>
        <w:t>The development, including construction, shall not result in any increase in sediment deposition into any water body, wetland, bushland or environmentally significant land.</w:t>
      </w:r>
    </w:p>
    <w:p w14:paraId="7C7FEC87" w14:textId="77777777" w:rsidR="00673F07" w:rsidRPr="005C7A86" w:rsidRDefault="00673F07" w:rsidP="006E2680">
      <w:pPr>
        <w:spacing w:after="0" w:line="240" w:lineRule="auto"/>
        <w:rPr>
          <w:rFonts w:ascii="Arial" w:hAnsi="Arial" w:cs="Arial"/>
        </w:rPr>
      </w:pPr>
    </w:p>
    <w:p w14:paraId="52A1EE41" w14:textId="4F3E7BDF" w:rsidR="00673F07" w:rsidRPr="00EC1650" w:rsidRDefault="00673F07" w:rsidP="005B676A">
      <w:pPr>
        <w:numPr>
          <w:ilvl w:val="0"/>
          <w:numId w:val="29"/>
        </w:numPr>
        <w:spacing w:after="0" w:line="240" w:lineRule="auto"/>
        <w:rPr>
          <w:rFonts w:ascii="Arial" w:hAnsi="Arial" w:cs="Arial"/>
        </w:rPr>
      </w:pPr>
      <w:r w:rsidRPr="005C7A86">
        <w:rPr>
          <w:rFonts w:ascii="Arial" w:hAnsi="Arial" w:cs="Arial"/>
        </w:rPr>
        <w:t>All dangerous and/ or hazardous material shall be removed</w:t>
      </w:r>
      <w:r w:rsidRPr="00EC1650">
        <w:rPr>
          <w:rFonts w:ascii="Arial" w:hAnsi="Arial" w:cs="Arial"/>
        </w:rPr>
        <w:t xml:space="preserve"> by a suitably qualified and experienced contractor licensed by WorkCover NSW. The removal of such material shall be carried out in accordance with the requirements of WorkCover NSW. The material shall be transported and disposed of at a licensed waste facility to receive the waste in accordance with NSW EPA requirements. </w:t>
      </w:r>
    </w:p>
    <w:p w14:paraId="17A1F6E0" w14:textId="77777777" w:rsidR="00FF4479" w:rsidRPr="00C33CF6" w:rsidRDefault="00FF4479" w:rsidP="006E2680">
      <w:pPr>
        <w:spacing w:after="0" w:line="240" w:lineRule="auto"/>
        <w:rPr>
          <w:rFonts w:ascii="Arial" w:hAnsi="Arial" w:cs="Arial"/>
        </w:rPr>
      </w:pPr>
    </w:p>
    <w:p w14:paraId="4C8B6D54" w14:textId="77777777" w:rsidR="00673F07" w:rsidRPr="00C33CF6" w:rsidRDefault="00673F07" w:rsidP="006E2680">
      <w:pPr>
        <w:spacing w:after="0" w:line="240" w:lineRule="auto"/>
        <w:ind w:firstLine="567"/>
        <w:rPr>
          <w:rFonts w:ascii="Arial" w:hAnsi="Arial" w:cs="Arial"/>
          <w:b/>
          <w:bCs/>
        </w:rPr>
      </w:pPr>
      <w:r w:rsidRPr="00C33CF6">
        <w:rPr>
          <w:rFonts w:ascii="Arial" w:hAnsi="Arial" w:cs="Arial"/>
          <w:b/>
          <w:bCs/>
        </w:rPr>
        <w:t>Car Parking Areas</w:t>
      </w:r>
    </w:p>
    <w:p w14:paraId="1BEE1964" w14:textId="77777777" w:rsidR="00673F07" w:rsidRPr="00C33CF6" w:rsidRDefault="00673F07" w:rsidP="006E2680">
      <w:pPr>
        <w:spacing w:after="0" w:line="240" w:lineRule="auto"/>
        <w:rPr>
          <w:rFonts w:ascii="Arial" w:hAnsi="Arial" w:cs="Arial"/>
        </w:rPr>
      </w:pPr>
    </w:p>
    <w:p w14:paraId="1850DE0F" w14:textId="77777777" w:rsidR="00673F07" w:rsidRPr="00C33CF6" w:rsidRDefault="00673F07" w:rsidP="005B676A">
      <w:pPr>
        <w:numPr>
          <w:ilvl w:val="0"/>
          <w:numId w:val="29"/>
        </w:numPr>
        <w:spacing w:after="0" w:line="240" w:lineRule="auto"/>
        <w:rPr>
          <w:rFonts w:ascii="Arial" w:hAnsi="Arial" w:cs="Arial"/>
        </w:rPr>
      </w:pPr>
      <w:r w:rsidRPr="00C33CF6">
        <w:rPr>
          <w:rFonts w:ascii="Arial" w:hAnsi="Arial" w:cs="Arial"/>
        </w:rPr>
        <w:t>Car parking spaces and driveways must be constructed of a minimum of two coat finish seal or better. The spaces must be clear of obstructions and columns, permanently line marked and provided with adequate manoeuvring facilities. The design of these spaces must comply with Council’s DCP 2008, and Australian Standard 2890.1 Parking Facilities – Off Street Car Parking.</w:t>
      </w:r>
    </w:p>
    <w:p w14:paraId="716398EC" w14:textId="77777777" w:rsidR="00673F07" w:rsidRPr="00C33CF6" w:rsidRDefault="00673F07" w:rsidP="006E2680">
      <w:pPr>
        <w:spacing w:after="0" w:line="240" w:lineRule="auto"/>
        <w:rPr>
          <w:rFonts w:ascii="Arial" w:hAnsi="Arial" w:cs="Arial"/>
        </w:rPr>
      </w:pPr>
    </w:p>
    <w:p w14:paraId="14EE8DC6" w14:textId="77777777" w:rsidR="00673F07" w:rsidRPr="00C33CF6" w:rsidRDefault="00673F07" w:rsidP="005B676A">
      <w:pPr>
        <w:numPr>
          <w:ilvl w:val="0"/>
          <w:numId w:val="29"/>
        </w:numPr>
        <w:spacing w:after="0" w:line="240" w:lineRule="auto"/>
        <w:rPr>
          <w:rFonts w:ascii="Arial" w:hAnsi="Arial" w:cs="Arial"/>
        </w:rPr>
      </w:pPr>
      <w:r w:rsidRPr="00C33CF6">
        <w:rPr>
          <w:rFonts w:ascii="Arial" w:hAnsi="Arial" w:cs="Arial"/>
        </w:rPr>
        <w:t>All car parking areas to be appropriately line marked and sign posted in accordance with the approved plans.  All customer/visitor/staff parking areas are to be clearly signposted limiting car parking for customers/visitors/staff only. The applicant is to cover the costs of installation and maintenance of the signage.</w:t>
      </w:r>
    </w:p>
    <w:p w14:paraId="1EC1981C" w14:textId="77777777" w:rsidR="00673F07" w:rsidRPr="00C33CF6" w:rsidRDefault="00673F07" w:rsidP="006E2680">
      <w:pPr>
        <w:spacing w:after="0" w:line="240" w:lineRule="auto"/>
        <w:rPr>
          <w:rFonts w:ascii="Arial" w:hAnsi="Arial" w:cs="Arial"/>
        </w:rPr>
      </w:pPr>
    </w:p>
    <w:p w14:paraId="03F51FF9" w14:textId="77777777" w:rsidR="00673F07" w:rsidRPr="00C33CF6" w:rsidRDefault="00673F07" w:rsidP="005B676A">
      <w:pPr>
        <w:numPr>
          <w:ilvl w:val="0"/>
          <w:numId w:val="29"/>
        </w:numPr>
        <w:spacing w:after="0" w:line="240" w:lineRule="auto"/>
        <w:rPr>
          <w:rFonts w:ascii="Arial" w:hAnsi="Arial" w:cs="Arial"/>
        </w:rPr>
      </w:pPr>
      <w:r w:rsidRPr="00C33CF6">
        <w:rPr>
          <w:rFonts w:ascii="Arial" w:hAnsi="Arial" w:cs="Arial"/>
        </w:rPr>
        <w:t>The on-site parking spaces shown in the approved plans must be identified in accordance with A.S.2890.1 Parking Facilities – Off-Street Car Parking.</w:t>
      </w:r>
    </w:p>
    <w:p w14:paraId="6DD856F7" w14:textId="77777777" w:rsidR="00673F07" w:rsidRPr="00C33CF6" w:rsidRDefault="00673F07" w:rsidP="006E2680">
      <w:pPr>
        <w:spacing w:after="0" w:line="240" w:lineRule="auto"/>
        <w:rPr>
          <w:rFonts w:ascii="Arial" w:hAnsi="Arial" w:cs="Arial"/>
        </w:rPr>
      </w:pPr>
    </w:p>
    <w:p w14:paraId="1F8D34D3" w14:textId="77777777" w:rsidR="00673F07" w:rsidRPr="00C33CF6" w:rsidRDefault="00673F07" w:rsidP="005B676A">
      <w:pPr>
        <w:numPr>
          <w:ilvl w:val="0"/>
          <w:numId w:val="29"/>
        </w:numPr>
        <w:spacing w:after="0" w:line="240" w:lineRule="auto"/>
        <w:rPr>
          <w:rFonts w:ascii="Arial" w:hAnsi="Arial" w:cs="Arial"/>
        </w:rPr>
      </w:pPr>
      <w:r w:rsidRPr="00C33CF6">
        <w:rPr>
          <w:rFonts w:ascii="Arial" w:hAnsi="Arial" w:cs="Arial"/>
        </w:rPr>
        <w:t>Directional signage indicating the location of customer parking, “in” and “out” crossings and directional arrows are to be provided in accordance with the approved plans.</w:t>
      </w:r>
    </w:p>
    <w:p w14:paraId="388CB1A9" w14:textId="77777777" w:rsidR="009055FE" w:rsidRPr="00163EB6" w:rsidRDefault="009055FE" w:rsidP="006E2680">
      <w:pPr>
        <w:spacing w:after="0" w:line="240" w:lineRule="auto"/>
        <w:rPr>
          <w:rFonts w:ascii="Arial" w:hAnsi="Arial" w:cs="Arial"/>
        </w:rPr>
      </w:pPr>
    </w:p>
    <w:p w14:paraId="630CC8DC" w14:textId="77777777" w:rsidR="00673F07" w:rsidRPr="00163EB6" w:rsidRDefault="00673F07" w:rsidP="006E2680">
      <w:pPr>
        <w:spacing w:after="0" w:line="240" w:lineRule="auto"/>
        <w:ind w:firstLine="567"/>
        <w:rPr>
          <w:rFonts w:ascii="Arial" w:hAnsi="Arial" w:cs="Arial"/>
          <w:b/>
          <w:bCs/>
        </w:rPr>
      </w:pPr>
      <w:r w:rsidRPr="00163EB6">
        <w:rPr>
          <w:rFonts w:ascii="Arial" w:hAnsi="Arial" w:cs="Arial"/>
          <w:b/>
          <w:bCs/>
        </w:rPr>
        <w:t>Waste Management Plan</w:t>
      </w:r>
    </w:p>
    <w:p w14:paraId="7C828F30" w14:textId="77777777" w:rsidR="00673F07" w:rsidRPr="00163EB6" w:rsidRDefault="00673F07" w:rsidP="006E2680">
      <w:pPr>
        <w:spacing w:after="0" w:line="240" w:lineRule="auto"/>
        <w:rPr>
          <w:rFonts w:ascii="Arial" w:hAnsi="Arial" w:cs="Arial"/>
        </w:rPr>
      </w:pPr>
    </w:p>
    <w:p w14:paraId="37BC1A86" w14:textId="77777777" w:rsidR="00673F07" w:rsidRPr="00163EB6" w:rsidRDefault="00673F07" w:rsidP="005B676A">
      <w:pPr>
        <w:numPr>
          <w:ilvl w:val="0"/>
          <w:numId w:val="29"/>
        </w:numPr>
        <w:spacing w:after="0" w:line="240" w:lineRule="auto"/>
        <w:rPr>
          <w:rFonts w:ascii="Arial" w:hAnsi="Arial" w:cs="Arial"/>
        </w:rPr>
      </w:pPr>
      <w:r w:rsidRPr="00163EB6">
        <w:rPr>
          <w:rFonts w:ascii="Arial" w:hAnsi="Arial" w:cs="Arial"/>
        </w:rPr>
        <w:t>The Waste Management Plan submitted to and approved by Council must be adhered to at all times throughout all stages of the development. Supporting documentation (receipts/dockets) of waste/recycling/disposal methods carried out, is to be kept and must be produced upon the request of Council or any other authorised officer.</w:t>
      </w:r>
    </w:p>
    <w:p w14:paraId="46526AB5" w14:textId="77777777" w:rsidR="00673F07" w:rsidRPr="00163EB6" w:rsidRDefault="00673F07" w:rsidP="006E2680">
      <w:pPr>
        <w:spacing w:after="0" w:line="240" w:lineRule="auto"/>
        <w:rPr>
          <w:rFonts w:ascii="Arial" w:hAnsi="Arial" w:cs="Arial"/>
        </w:rPr>
      </w:pPr>
    </w:p>
    <w:p w14:paraId="62D48E66" w14:textId="77777777" w:rsidR="00673F07" w:rsidRPr="00163EB6" w:rsidRDefault="00673F07" w:rsidP="006E2680">
      <w:pPr>
        <w:spacing w:after="0" w:line="240" w:lineRule="auto"/>
        <w:ind w:firstLine="567"/>
        <w:rPr>
          <w:rFonts w:ascii="Arial" w:hAnsi="Arial" w:cs="Arial"/>
        </w:rPr>
      </w:pPr>
      <w:r w:rsidRPr="00163EB6">
        <w:rPr>
          <w:rFonts w:ascii="Arial" w:hAnsi="Arial" w:cs="Arial"/>
        </w:rPr>
        <w:t xml:space="preserve">Note: </w:t>
      </w:r>
      <w:r w:rsidRPr="00163EB6">
        <w:rPr>
          <w:rFonts w:ascii="Arial" w:hAnsi="Arial" w:cs="Arial"/>
        </w:rPr>
        <w:tab/>
        <w:t>Any non-compliance with this requirement will result in penalties being issued.</w:t>
      </w:r>
    </w:p>
    <w:p w14:paraId="22BBC9D7" w14:textId="77777777" w:rsidR="00BD0A65" w:rsidRPr="005C7A86" w:rsidRDefault="00BD0A65" w:rsidP="006E2680">
      <w:pPr>
        <w:spacing w:after="0" w:line="240" w:lineRule="auto"/>
        <w:rPr>
          <w:rFonts w:ascii="Arial" w:hAnsi="Arial" w:cs="Arial"/>
        </w:rPr>
      </w:pPr>
    </w:p>
    <w:p w14:paraId="4B521207" w14:textId="77777777" w:rsidR="00673F07" w:rsidRPr="005C7A86" w:rsidRDefault="00673F07" w:rsidP="006E2680">
      <w:pPr>
        <w:spacing w:after="0" w:line="240" w:lineRule="auto"/>
        <w:ind w:firstLine="567"/>
        <w:rPr>
          <w:rFonts w:ascii="Arial" w:hAnsi="Arial" w:cs="Arial"/>
          <w:b/>
          <w:bCs/>
        </w:rPr>
      </w:pPr>
      <w:r w:rsidRPr="005C7A86">
        <w:rPr>
          <w:rFonts w:ascii="Arial" w:hAnsi="Arial" w:cs="Arial"/>
          <w:b/>
          <w:bCs/>
        </w:rPr>
        <w:t>External</w:t>
      </w:r>
    </w:p>
    <w:p w14:paraId="268A67EB" w14:textId="77777777" w:rsidR="00673F07" w:rsidRPr="005C7A86" w:rsidRDefault="00673F07" w:rsidP="006E2680">
      <w:pPr>
        <w:spacing w:after="0" w:line="240" w:lineRule="auto"/>
        <w:rPr>
          <w:rFonts w:ascii="Arial" w:hAnsi="Arial" w:cs="Arial"/>
        </w:rPr>
      </w:pPr>
    </w:p>
    <w:p w14:paraId="26C15FE4" w14:textId="77777777" w:rsidR="00673F07" w:rsidRPr="005C7A86" w:rsidRDefault="00673F07" w:rsidP="005B676A">
      <w:pPr>
        <w:numPr>
          <w:ilvl w:val="0"/>
          <w:numId w:val="29"/>
        </w:numPr>
        <w:spacing w:after="0" w:line="240" w:lineRule="auto"/>
        <w:rPr>
          <w:rFonts w:ascii="Arial" w:hAnsi="Arial" w:cs="Arial"/>
        </w:rPr>
      </w:pPr>
      <w:r w:rsidRPr="005C7A86">
        <w:rPr>
          <w:rFonts w:ascii="Arial" w:hAnsi="Arial" w:cs="Arial"/>
        </w:rPr>
        <w:t>Switchboards for utilities shall not be attached to the street and/or road elevations of the development.</w:t>
      </w:r>
    </w:p>
    <w:p w14:paraId="6388662C" w14:textId="77777777" w:rsidR="00673F07" w:rsidRPr="005C7A86" w:rsidRDefault="00673F07" w:rsidP="006E2680">
      <w:pPr>
        <w:spacing w:after="0" w:line="240" w:lineRule="auto"/>
        <w:rPr>
          <w:rFonts w:ascii="Arial" w:hAnsi="Arial" w:cs="Arial"/>
        </w:rPr>
      </w:pPr>
    </w:p>
    <w:p w14:paraId="02C4969B" w14:textId="77777777" w:rsidR="00673F07" w:rsidRPr="005C7A86" w:rsidRDefault="00673F07" w:rsidP="005B676A">
      <w:pPr>
        <w:numPr>
          <w:ilvl w:val="0"/>
          <w:numId w:val="29"/>
        </w:numPr>
        <w:spacing w:after="0" w:line="240" w:lineRule="auto"/>
        <w:rPr>
          <w:rFonts w:ascii="Arial" w:hAnsi="Arial" w:cs="Arial"/>
        </w:rPr>
      </w:pPr>
      <w:r w:rsidRPr="005C7A86">
        <w:rPr>
          <w:rFonts w:ascii="Arial" w:hAnsi="Arial" w:cs="Arial"/>
        </w:rPr>
        <w:lastRenderedPageBreak/>
        <w:t xml:space="preserve">Any external lighting is to incorporate full cut-off shielding and is to be mounted so as to not cause any glare or spill over light nuisance within the development, neighbouring properties or road users.  </w:t>
      </w:r>
    </w:p>
    <w:p w14:paraId="4AD26C02" w14:textId="77777777" w:rsidR="00673F07" w:rsidRPr="005C7A86" w:rsidRDefault="00673F07" w:rsidP="006E2680">
      <w:pPr>
        <w:spacing w:after="0" w:line="240" w:lineRule="auto"/>
        <w:rPr>
          <w:rFonts w:ascii="Arial" w:hAnsi="Arial" w:cs="Arial"/>
        </w:rPr>
      </w:pPr>
    </w:p>
    <w:p w14:paraId="05866F4F" w14:textId="77777777" w:rsidR="00673F07" w:rsidRPr="005C7A86" w:rsidRDefault="00673F07" w:rsidP="005B676A">
      <w:pPr>
        <w:numPr>
          <w:ilvl w:val="0"/>
          <w:numId w:val="29"/>
        </w:numPr>
        <w:spacing w:after="0" w:line="240" w:lineRule="auto"/>
        <w:rPr>
          <w:rFonts w:ascii="Arial" w:hAnsi="Arial" w:cs="Arial"/>
        </w:rPr>
      </w:pPr>
      <w:r w:rsidRPr="005C7A86">
        <w:rPr>
          <w:rFonts w:ascii="Arial" w:hAnsi="Arial" w:cs="Arial"/>
        </w:rPr>
        <w:t xml:space="preserve">The reflectivity index of glass used in the external facade of the building is not to exceed 20%. </w:t>
      </w:r>
    </w:p>
    <w:p w14:paraId="235FB5F7" w14:textId="77777777" w:rsidR="0030441A" w:rsidRPr="00EC1650" w:rsidRDefault="0030441A" w:rsidP="006E2680">
      <w:pPr>
        <w:spacing w:after="0" w:line="240" w:lineRule="auto"/>
        <w:rPr>
          <w:rFonts w:ascii="Arial" w:hAnsi="Arial" w:cs="Arial"/>
        </w:rPr>
      </w:pPr>
    </w:p>
    <w:p w14:paraId="377F1B28" w14:textId="77777777" w:rsidR="00673F07" w:rsidRPr="00EC1650" w:rsidRDefault="00673F07" w:rsidP="006E2680">
      <w:pPr>
        <w:spacing w:after="0" w:line="240" w:lineRule="auto"/>
        <w:ind w:firstLine="567"/>
        <w:rPr>
          <w:rFonts w:ascii="Arial" w:hAnsi="Arial" w:cs="Arial"/>
          <w:b/>
          <w:bCs/>
        </w:rPr>
      </w:pPr>
      <w:r w:rsidRPr="00EC1650">
        <w:rPr>
          <w:rFonts w:ascii="Arial" w:hAnsi="Arial" w:cs="Arial"/>
          <w:b/>
          <w:bCs/>
        </w:rPr>
        <w:t xml:space="preserve">Ventilation </w:t>
      </w:r>
    </w:p>
    <w:p w14:paraId="22418FEC" w14:textId="77777777" w:rsidR="00673F07" w:rsidRPr="00EC1650" w:rsidRDefault="00673F07" w:rsidP="006E2680">
      <w:pPr>
        <w:spacing w:after="0" w:line="240" w:lineRule="auto"/>
        <w:rPr>
          <w:rFonts w:ascii="Arial" w:hAnsi="Arial" w:cs="Arial"/>
        </w:rPr>
      </w:pPr>
    </w:p>
    <w:p w14:paraId="39E2C7BC" w14:textId="77777777" w:rsidR="00EC1650" w:rsidRPr="00EC1650" w:rsidRDefault="00EC1650" w:rsidP="005B676A">
      <w:pPr>
        <w:numPr>
          <w:ilvl w:val="0"/>
          <w:numId w:val="29"/>
        </w:numPr>
        <w:spacing w:after="0" w:line="240" w:lineRule="auto"/>
        <w:rPr>
          <w:rFonts w:ascii="Arial" w:hAnsi="Arial" w:cs="Arial"/>
        </w:rPr>
      </w:pPr>
      <w:r w:rsidRPr="009055FE">
        <w:rPr>
          <w:rFonts w:ascii="Arial" w:hAnsi="Arial" w:cs="Arial"/>
        </w:rPr>
        <w:t>To ensure that adequate provision is made for ventilation of the building, the design, construction, installation and commissioning of the mechanical ventilation systems(s) shall be carried out in accordance with Australian Standard 1668 Set - 2016.</w:t>
      </w:r>
    </w:p>
    <w:p w14:paraId="68216588" w14:textId="77777777" w:rsidR="00EC1650" w:rsidRPr="00EC1650" w:rsidRDefault="00EC1650" w:rsidP="00EC1650">
      <w:pPr>
        <w:spacing w:after="0" w:line="240" w:lineRule="auto"/>
        <w:ind w:left="567"/>
        <w:rPr>
          <w:rFonts w:ascii="Arial" w:hAnsi="Arial" w:cs="Arial"/>
        </w:rPr>
      </w:pPr>
    </w:p>
    <w:p w14:paraId="1867B61F" w14:textId="5F5E141F" w:rsidR="00EC1650" w:rsidRPr="00EC1650" w:rsidRDefault="00EC1650" w:rsidP="005B676A">
      <w:pPr>
        <w:numPr>
          <w:ilvl w:val="0"/>
          <w:numId w:val="29"/>
        </w:numPr>
        <w:spacing w:after="0" w:line="240" w:lineRule="auto"/>
        <w:rPr>
          <w:rFonts w:ascii="Arial" w:hAnsi="Arial" w:cs="Arial"/>
        </w:rPr>
      </w:pPr>
      <w:r w:rsidRPr="009055FE">
        <w:rPr>
          <w:rFonts w:ascii="Arial" w:hAnsi="Arial" w:cs="Arial"/>
        </w:rPr>
        <w:t>The mechanical exhaust discharge point shall be designed and installed by an appropriately qualified person and shall be positioned to comply with AS 1668 Part 2, Section 3.7.</w:t>
      </w:r>
    </w:p>
    <w:p w14:paraId="46BA0962" w14:textId="77777777" w:rsidR="00AF1B0C" w:rsidRPr="00500108" w:rsidRDefault="00AF1B0C" w:rsidP="006E2680">
      <w:pPr>
        <w:spacing w:after="0" w:line="240" w:lineRule="auto"/>
        <w:rPr>
          <w:rFonts w:ascii="Arial" w:hAnsi="Arial" w:cs="Arial"/>
        </w:rPr>
      </w:pPr>
    </w:p>
    <w:p w14:paraId="1BB5A3E7" w14:textId="77777777" w:rsidR="00673F07" w:rsidRPr="00500108" w:rsidRDefault="00673F07" w:rsidP="006E2680">
      <w:pPr>
        <w:spacing w:after="0" w:line="240" w:lineRule="auto"/>
        <w:ind w:firstLine="567"/>
        <w:rPr>
          <w:rFonts w:ascii="Arial" w:hAnsi="Arial" w:cs="Arial"/>
          <w:b/>
          <w:bCs/>
        </w:rPr>
      </w:pPr>
      <w:r w:rsidRPr="00500108">
        <w:rPr>
          <w:rFonts w:ascii="Arial" w:hAnsi="Arial" w:cs="Arial"/>
          <w:b/>
          <w:bCs/>
        </w:rPr>
        <w:t>Construction Noise</w:t>
      </w:r>
    </w:p>
    <w:p w14:paraId="225D91B0" w14:textId="77777777" w:rsidR="00673F07" w:rsidRPr="00500108" w:rsidRDefault="00673F07" w:rsidP="006E2680">
      <w:pPr>
        <w:spacing w:after="0" w:line="240" w:lineRule="auto"/>
        <w:rPr>
          <w:rFonts w:ascii="Arial" w:hAnsi="Arial" w:cs="Arial"/>
        </w:rPr>
      </w:pPr>
    </w:p>
    <w:p w14:paraId="05C2638E" w14:textId="77777777" w:rsidR="00500108" w:rsidRDefault="00673F07" w:rsidP="005B676A">
      <w:pPr>
        <w:numPr>
          <w:ilvl w:val="0"/>
          <w:numId w:val="29"/>
        </w:numPr>
        <w:spacing w:after="0" w:line="240" w:lineRule="auto"/>
        <w:rPr>
          <w:rFonts w:ascii="Arial" w:hAnsi="Arial" w:cs="Arial"/>
        </w:rPr>
      </w:pPr>
      <w:r w:rsidRPr="00500108">
        <w:rPr>
          <w:rFonts w:ascii="Arial" w:hAnsi="Arial" w:cs="Arial"/>
        </w:rPr>
        <w:t>Construction noise shall not exceed the management levels defined within the Interim Construction Noise Guideline published by the NSW Department of Environment and Climate Change dated July 2009.</w:t>
      </w:r>
    </w:p>
    <w:p w14:paraId="6751C221" w14:textId="77777777" w:rsidR="00500108" w:rsidRDefault="00500108" w:rsidP="00500108">
      <w:pPr>
        <w:spacing w:after="0" w:line="240" w:lineRule="auto"/>
        <w:ind w:left="567"/>
        <w:rPr>
          <w:rFonts w:ascii="Arial" w:hAnsi="Arial" w:cs="Arial"/>
        </w:rPr>
      </w:pPr>
    </w:p>
    <w:p w14:paraId="0271865A" w14:textId="3EAD981A" w:rsidR="00500108" w:rsidRPr="00500108" w:rsidRDefault="00500108" w:rsidP="005B676A">
      <w:pPr>
        <w:numPr>
          <w:ilvl w:val="0"/>
          <w:numId w:val="29"/>
        </w:numPr>
        <w:spacing w:after="0" w:line="240" w:lineRule="auto"/>
        <w:rPr>
          <w:rFonts w:ascii="Arial" w:hAnsi="Arial" w:cs="Arial"/>
        </w:rPr>
      </w:pPr>
      <w:r w:rsidRPr="00500108">
        <w:rPr>
          <w:rFonts w:ascii="Arial" w:hAnsi="Arial" w:cs="Arial"/>
        </w:rPr>
        <w:t>Construction activities, including operation of vehicles, shall be conducted so as to avoid unreasonable noise or vibration and cause no interference to adjoining or nearby occupations. Special precautions must be taken to avoid nuisance in neighbouring residential areas, particularly from machinery, vehicles, warning sirens, public address systems and the like. In the event of a noise or vibration problem arising at the time, the person in charge of the premises shall when instructed by Council, cause to be carried out, an acoustic investigation by an appropriate acoustical consultant and submit the results to Council. If required by Council, the person in charge of the premises shall implement any or all of the recommendations of the consultant and any additional requirements of Council to Council’s satisfaction.</w:t>
      </w:r>
    </w:p>
    <w:p w14:paraId="0A516079" w14:textId="77777777" w:rsidR="00500108" w:rsidRPr="0073425E" w:rsidRDefault="00500108" w:rsidP="006E2680">
      <w:pPr>
        <w:spacing w:after="0" w:line="240" w:lineRule="auto"/>
        <w:rPr>
          <w:rFonts w:ascii="Arial" w:hAnsi="Arial" w:cs="Arial"/>
        </w:rPr>
      </w:pPr>
    </w:p>
    <w:p w14:paraId="7F99CD76" w14:textId="77777777" w:rsidR="00673F07" w:rsidRPr="0073425E" w:rsidRDefault="00673F07" w:rsidP="006E2680">
      <w:pPr>
        <w:spacing w:after="0" w:line="240" w:lineRule="auto"/>
        <w:ind w:firstLine="567"/>
        <w:rPr>
          <w:rFonts w:ascii="Arial" w:hAnsi="Arial" w:cs="Arial"/>
          <w:b/>
          <w:bCs/>
        </w:rPr>
      </w:pPr>
      <w:r w:rsidRPr="0073425E">
        <w:rPr>
          <w:rFonts w:ascii="Arial" w:hAnsi="Arial" w:cs="Arial"/>
          <w:b/>
          <w:bCs/>
        </w:rPr>
        <w:t>Erosion and sediment control</w:t>
      </w:r>
    </w:p>
    <w:p w14:paraId="4A6C2286" w14:textId="77777777" w:rsidR="00673F07" w:rsidRPr="0073425E" w:rsidRDefault="00673F07" w:rsidP="006E2680">
      <w:pPr>
        <w:spacing w:after="0" w:line="240" w:lineRule="auto"/>
        <w:rPr>
          <w:rFonts w:ascii="Arial" w:hAnsi="Arial" w:cs="Arial"/>
        </w:rPr>
      </w:pPr>
    </w:p>
    <w:p w14:paraId="317555DB" w14:textId="77777777" w:rsidR="00673F07" w:rsidRPr="0073425E" w:rsidRDefault="00673F07" w:rsidP="005B676A">
      <w:pPr>
        <w:numPr>
          <w:ilvl w:val="0"/>
          <w:numId w:val="29"/>
        </w:numPr>
        <w:spacing w:after="0" w:line="240" w:lineRule="auto"/>
        <w:rPr>
          <w:rFonts w:ascii="Arial" w:hAnsi="Arial" w:cs="Arial"/>
        </w:rPr>
      </w:pPr>
      <w:r w:rsidRPr="0073425E">
        <w:rPr>
          <w:rFonts w:ascii="Arial" w:hAnsi="Arial" w:cs="Arial"/>
        </w:rPr>
        <w:t>Erosion and sediment control measures shall remain in place and be maintained until all disturbed areas have been rehabilitated and stabilised.</w:t>
      </w:r>
    </w:p>
    <w:p w14:paraId="7D6B90F7" w14:textId="77777777" w:rsidR="00673F07" w:rsidRPr="0073425E" w:rsidRDefault="00673F07" w:rsidP="006E2680">
      <w:pPr>
        <w:spacing w:after="0" w:line="240" w:lineRule="auto"/>
        <w:rPr>
          <w:rFonts w:ascii="Arial" w:hAnsi="Arial" w:cs="Arial"/>
        </w:rPr>
      </w:pPr>
    </w:p>
    <w:p w14:paraId="22A54ED7" w14:textId="77777777" w:rsidR="00673F07" w:rsidRPr="0073425E" w:rsidRDefault="00673F07" w:rsidP="006E2680">
      <w:pPr>
        <w:spacing w:after="0" w:line="240" w:lineRule="auto"/>
        <w:ind w:firstLine="567"/>
        <w:rPr>
          <w:rFonts w:ascii="Arial" w:hAnsi="Arial" w:cs="Arial"/>
          <w:b/>
          <w:bCs/>
        </w:rPr>
      </w:pPr>
      <w:r w:rsidRPr="0073425E">
        <w:rPr>
          <w:rFonts w:ascii="Arial" w:hAnsi="Arial" w:cs="Arial"/>
          <w:b/>
          <w:bCs/>
        </w:rPr>
        <w:t>Drainage Connection</w:t>
      </w:r>
    </w:p>
    <w:p w14:paraId="3ACE525E" w14:textId="77777777" w:rsidR="00673F07" w:rsidRPr="0073425E" w:rsidRDefault="00673F07" w:rsidP="006E2680">
      <w:pPr>
        <w:spacing w:after="0" w:line="240" w:lineRule="auto"/>
        <w:rPr>
          <w:rFonts w:ascii="Arial" w:hAnsi="Arial" w:cs="Arial"/>
        </w:rPr>
      </w:pPr>
    </w:p>
    <w:p w14:paraId="183AA5D6" w14:textId="47E7BBD4" w:rsidR="00673F07" w:rsidRPr="0073425E" w:rsidRDefault="00673F07" w:rsidP="005B676A">
      <w:pPr>
        <w:numPr>
          <w:ilvl w:val="0"/>
          <w:numId w:val="29"/>
        </w:numPr>
        <w:spacing w:after="0" w:line="240" w:lineRule="auto"/>
        <w:rPr>
          <w:rFonts w:ascii="Arial" w:hAnsi="Arial" w:cs="Arial"/>
        </w:rPr>
      </w:pPr>
      <w:r w:rsidRPr="0073425E">
        <w:rPr>
          <w:rFonts w:ascii="Arial" w:hAnsi="Arial" w:cs="Arial"/>
        </w:rPr>
        <w:t>Prior to the connection of private drainage to Council’s drainage system, an inspection is to be carried out by Liverpool City Council’s Development Engineering Unit. A fee will be charged in accordance with Council’s adopted Fees and Charges, and is to be paid prior to the inspection.</w:t>
      </w:r>
    </w:p>
    <w:p w14:paraId="320C1368" w14:textId="77777777" w:rsidR="00BD0A65" w:rsidRPr="00EC1650" w:rsidRDefault="00BD0A65" w:rsidP="00EC1650">
      <w:pPr>
        <w:spacing w:after="0" w:line="240" w:lineRule="auto"/>
        <w:ind w:left="567"/>
        <w:rPr>
          <w:rFonts w:ascii="Arial" w:hAnsi="Arial" w:cs="Arial"/>
        </w:rPr>
      </w:pPr>
    </w:p>
    <w:p w14:paraId="533EFEA0" w14:textId="6E4F3827" w:rsidR="00EC1650" w:rsidRPr="00EC1650" w:rsidRDefault="00EC1650" w:rsidP="00EC1650">
      <w:pPr>
        <w:spacing w:after="0" w:line="240" w:lineRule="auto"/>
        <w:ind w:left="567"/>
        <w:rPr>
          <w:rFonts w:ascii="Arial" w:hAnsi="Arial" w:cs="Arial"/>
          <w:b/>
          <w:bCs/>
        </w:rPr>
      </w:pPr>
      <w:r w:rsidRPr="00EC1650">
        <w:rPr>
          <w:rFonts w:ascii="Arial" w:hAnsi="Arial" w:cs="Arial"/>
          <w:b/>
          <w:bCs/>
        </w:rPr>
        <w:t>Construction Noise and Vibration Management Plan and CEMP</w:t>
      </w:r>
    </w:p>
    <w:p w14:paraId="1CF8B360" w14:textId="2CFD112C" w:rsidR="00673F07" w:rsidRPr="00EC1650" w:rsidRDefault="00673F07" w:rsidP="006E2680">
      <w:pPr>
        <w:spacing w:after="0" w:line="240" w:lineRule="auto"/>
        <w:rPr>
          <w:rFonts w:ascii="Arial" w:hAnsi="Arial" w:cs="Arial"/>
        </w:rPr>
      </w:pPr>
    </w:p>
    <w:p w14:paraId="7DD66883" w14:textId="215BA630" w:rsidR="00B75F0A" w:rsidRDefault="00EC1650" w:rsidP="005B676A">
      <w:pPr>
        <w:numPr>
          <w:ilvl w:val="0"/>
          <w:numId w:val="29"/>
        </w:numPr>
        <w:spacing w:after="0" w:line="240" w:lineRule="auto"/>
        <w:rPr>
          <w:rFonts w:ascii="Arial" w:hAnsi="Arial" w:cs="Arial"/>
        </w:rPr>
      </w:pPr>
      <w:r w:rsidRPr="00EC1650">
        <w:rPr>
          <w:rFonts w:ascii="Arial" w:hAnsi="Arial" w:cs="Arial"/>
        </w:rPr>
        <w:t xml:space="preserve">The approved site-specific Construction Noise and Vibration Management Plan and CEMP prepared and approved by the PCA shall be implemented, adhered to and maintained at all times during the construction period. </w:t>
      </w:r>
    </w:p>
    <w:p w14:paraId="524880CE" w14:textId="397B253F" w:rsidR="00807A07" w:rsidRDefault="00807A07" w:rsidP="00807A07">
      <w:pPr>
        <w:spacing w:after="0" w:line="240" w:lineRule="auto"/>
        <w:rPr>
          <w:rFonts w:ascii="Arial" w:hAnsi="Arial" w:cs="Arial"/>
        </w:rPr>
      </w:pPr>
    </w:p>
    <w:p w14:paraId="4450B189" w14:textId="66B7B1D4" w:rsidR="00550AA4" w:rsidRDefault="00550AA4" w:rsidP="00807A07">
      <w:pPr>
        <w:spacing w:after="0" w:line="240" w:lineRule="auto"/>
        <w:rPr>
          <w:rFonts w:ascii="Arial" w:hAnsi="Arial" w:cs="Arial"/>
        </w:rPr>
      </w:pPr>
    </w:p>
    <w:p w14:paraId="302E02C9" w14:textId="702D9AA7" w:rsidR="00550AA4" w:rsidRDefault="00550AA4" w:rsidP="00807A07">
      <w:pPr>
        <w:spacing w:after="0" w:line="240" w:lineRule="auto"/>
        <w:rPr>
          <w:rFonts w:ascii="Arial" w:hAnsi="Arial" w:cs="Arial"/>
        </w:rPr>
      </w:pPr>
    </w:p>
    <w:p w14:paraId="2092FD5E" w14:textId="77777777" w:rsidR="00550AA4" w:rsidRDefault="00550AA4" w:rsidP="00807A07">
      <w:pPr>
        <w:spacing w:after="0" w:line="240" w:lineRule="auto"/>
        <w:rPr>
          <w:rFonts w:ascii="Arial" w:hAnsi="Arial" w:cs="Arial"/>
        </w:rPr>
      </w:pPr>
    </w:p>
    <w:p w14:paraId="37EC2664" w14:textId="6EB1A466" w:rsidR="002F6E0B" w:rsidRPr="00550AA4" w:rsidRDefault="002F6E0B" w:rsidP="002F6E0B">
      <w:pPr>
        <w:spacing w:after="0" w:line="240" w:lineRule="auto"/>
        <w:ind w:left="567"/>
        <w:rPr>
          <w:rFonts w:ascii="Arial" w:hAnsi="Arial" w:cs="Arial"/>
          <w:b/>
          <w:bCs/>
        </w:rPr>
      </w:pPr>
      <w:r w:rsidRPr="00550AA4">
        <w:rPr>
          <w:rFonts w:ascii="Arial" w:hAnsi="Arial" w:cs="Arial"/>
          <w:b/>
          <w:bCs/>
        </w:rPr>
        <w:lastRenderedPageBreak/>
        <w:t>Construction Traffic Management Plan</w:t>
      </w:r>
    </w:p>
    <w:p w14:paraId="27B1968F" w14:textId="77777777" w:rsidR="002F6E0B" w:rsidRPr="00550AA4" w:rsidRDefault="002F6E0B" w:rsidP="002F6E0B">
      <w:pPr>
        <w:spacing w:after="0" w:line="240" w:lineRule="auto"/>
        <w:ind w:left="567"/>
        <w:rPr>
          <w:rFonts w:ascii="Arial" w:hAnsi="Arial" w:cs="Arial"/>
        </w:rPr>
      </w:pPr>
    </w:p>
    <w:p w14:paraId="3F14F083" w14:textId="6AF2550B" w:rsidR="002F6E0B" w:rsidRPr="00550AA4" w:rsidRDefault="002F6E0B" w:rsidP="005B676A">
      <w:pPr>
        <w:numPr>
          <w:ilvl w:val="0"/>
          <w:numId w:val="29"/>
        </w:numPr>
        <w:spacing w:after="0" w:line="240" w:lineRule="auto"/>
        <w:rPr>
          <w:rFonts w:ascii="Arial" w:hAnsi="Arial" w:cs="Arial"/>
        </w:rPr>
      </w:pPr>
      <w:r w:rsidRPr="00550AA4">
        <w:rPr>
          <w:rFonts w:ascii="Arial" w:hAnsi="Arial" w:cs="Arial"/>
        </w:rPr>
        <w:t xml:space="preserve">The site-specific </w:t>
      </w:r>
      <w:r w:rsidR="00421E6E" w:rsidRPr="00550AA4">
        <w:rPr>
          <w:rFonts w:ascii="Arial" w:hAnsi="Arial" w:cs="Arial"/>
        </w:rPr>
        <w:t>CTMP</w:t>
      </w:r>
      <w:r w:rsidRPr="00550AA4">
        <w:rPr>
          <w:rFonts w:ascii="Arial" w:hAnsi="Arial" w:cs="Arial"/>
        </w:rPr>
        <w:t xml:space="preserve"> approved by </w:t>
      </w:r>
      <w:r w:rsidR="00421E6E" w:rsidRPr="00550AA4">
        <w:rPr>
          <w:rFonts w:ascii="Arial" w:hAnsi="Arial" w:cs="Arial"/>
        </w:rPr>
        <w:t>Council</w:t>
      </w:r>
      <w:r w:rsidRPr="00550AA4">
        <w:rPr>
          <w:rFonts w:ascii="Arial" w:hAnsi="Arial" w:cs="Arial"/>
        </w:rPr>
        <w:t xml:space="preserve"> shall be implemented, adhered to and maintained at all times during the construction period. </w:t>
      </w:r>
    </w:p>
    <w:p w14:paraId="7E561F20" w14:textId="77777777" w:rsidR="00B75F0A" w:rsidRPr="002279E6" w:rsidRDefault="00B75F0A" w:rsidP="006E2680">
      <w:pPr>
        <w:spacing w:after="0" w:line="240" w:lineRule="auto"/>
        <w:rPr>
          <w:rFonts w:ascii="Arial" w:hAnsi="Arial" w:cs="Arial"/>
          <w:highlight w:val="yellow"/>
        </w:rPr>
      </w:pPr>
    </w:p>
    <w:p w14:paraId="0C0618EF" w14:textId="77777777" w:rsidR="00673F07" w:rsidRPr="0077642C" w:rsidRDefault="00673F07" w:rsidP="006E2680">
      <w:pPr>
        <w:spacing w:after="0" w:line="240" w:lineRule="auto"/>
        <w:rPr>
          <w:rFonts w:ascii="Arial" w:hAnsi="Arial" w:cs="Arial"/>
          <w:b/>
        </w:rPr>
      </w:pPr>
      <w:r w:rsidRPr="0077642C">
        <w:rPr>
          <w:rFonts w:ascii="Arial" w:hAnsi="Arial" w:cs="Arial"/>
          <w:b/>
        </w:rPr>
        <w:t>E.</w:t>
      </w:r>
      <w:r w:rsidRPr="0077642C">
        <w:rPr>
          <w:rFonts w:ascii="Arial" w:hAnsi="Arial" w:cs="Arial"/>
          <w:b/>
        </w:rPr>
        <w:tab/>
        <w:t>PRIOR TO ISSUE OF OCCUPATION CERTIFICATE</w:t>
      </w:r>
    </w:p>
    <w:p w14:paraId="60F73EFF" w14:textId="69EE9BB0" w:rsidR="00673F07" w:rsidRPr="0077642C" w:rsidRDefault="00673F07" w:rsidP="006E2680">
      <w:pPr>
        <w:spacing w:after="0" w:line="240" w:lineRule="auto"/>
        <w:rPr>
          <w:rFonts w:ascii="Arial" w:hAnsi="Arial" w:cs="Arial"/>
          <w:b/>
        </w:rPr>
      </w:pPr>
    </w:p>
    <w:p w14:paraId="0838A2FE" w14:textId="77777777" w:rsidR="00673F07" w:rsidRPr="0077642C" w:rsidRDefault="00673F07" w:rsidP="006E2680">
      <w:pPr>
        <w:spacing w:after="0" w:line="240" w:lineRule="auto"/>
        <w:ind w:left="720"/>
        <w:rPr>
          <w:rFonts w:ascii="Arial" w:hAnsi="Arial" w:cs="Arial"/>
          <w:b/>
        </w:rPr>
      </w:pPr>
      <w:r w:rsidRPr="0077642C">
        <w:rPr>
          <w:rFonts w:ascii="Arial" w:hAnsi="Arial" w:cs="Arial"/>
          <w:b/>
        </w:rPr>
        <w:t>The following conditions are to be complied with or addressed prior to issue of either an Interim or Final Occupation Certificate by the Principal Certifying Authority:</w:t>
      </w:r>
    </w:p>
    <w:p w14:paraId="6DF41F33" w14:textId="77777777" w:rsidR="006E2680" w:rsidRPr="002279E6" w:rsidRDefault="006E2680" w:rsidP="006E2680">
      <w:pPr>
        <w:spacing w:after="0" w:line="240" w:lineRule="auto"/>
        <w:rPr>
          <w:rFonts w:ascii="Arial" w:hAnsi="Arial" w:cs="Arial"/>
          <w:highlight w:val="yellow"/>
          <w:lang w:val="en-US"/>
        </w:rPr>
      </w:pPr>
    </w:p>
    <w:p w14:paraId="1AC911C6" w14:textId="77777777" w:rsidR="00673F07" w:rsidRPr="00633913" w:rsidRDefault="00673F07" w:rsidP="006E2680">
      <w:pPr>
        <w:spacing w:after="0" w:line="240" w:lineRule="auto"/>
        <w:ind w:firstLine="567"/>
        <w:rPr>
          <w:rFonts w:ascii="Arial" w:hAnsi="Arial" w:cs="Arial"/>
          <w:b/>
          <w:bCs/>
          <w:lang w:val="en-US"/>
        </w:rPr>
      </w:pPr>
      <w:r w:rsidRPr="00633913">
        <w:rPr>
          <w:rFonts w:ascii="Arial" w:hAnsi="Arial" w:cs="Arial"/>
          <w:b/>
          <w:bCs/>
          <w:lang w:val="en-US"/>
        </w:rPr>
        <w:t>Certificates</w:t>
      </w:r>
    </w:p>
    <w:p w14:paraId="76E8B026" w14:textId="77777777" w:rsidR="00633913" w:rsidRPr="00782B29" w:rsidRDefault="00633913" w:rsidP="00633913">
      <w:pPr>
        <w:spacing w:after="0" w:line="240" w:lineRule="auto"/>
        <w:rPr>
          <w:rFonts w:ascii="Arial" w:hAnsi="Arial" w:cs="Arial"/>
          <w:lang w:val="en-US"/>
        </w:rPr>
      </w:pPr>
    </w:p>
    <w:p w14:paraId="446D230B" w14:textId="3C3E0E6B"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The premises must not be utilised until an Occupation Certificate is issued by the Principal Certifying PCA. Copies of all documents relied upon for the issue of the OC must be attached to the OC and registered with Council. </w:t>
      </w:r>
    </w:p>
    <w:p w14:paraId="33BBFBEF" w14:textId="77777777" w:rsidR="00782B29" w:rsidRPr="00782B29" w:rsidRDefault="00782B29" w:rsidP="00782B29">
      <w:pPr>
        <w:spacing w:after="0" w:line="240" w:lineRule="auto"/>
        <w:ind w:left="567"/>
        <w:rPr>
          <w:rFonts w:ascii="Arial" w:hAnsi="Arial" w:cs="Arial"/>
        </w:rPr>
      </w:pPr>
    </w:p>
    <w:p w14:paraId="5582489A" w14:textId="50D02DFC"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A single and complete Fire Safety Certificate, certifying the installation and operation of all of the fire safety measures within the building must be submitted to Council with the Occupation Certificate. </w:t>
      </w:r>
    </w:p>
    <w:p w14:paraId="5D8102BF" w14:textId="77777777" w:rsidR="00782B29" w:rsidRPr="00782B29" w:rsidRDefault="00782B29" w:rsidP="00782B29">
      <w:pPr>
        <w:spacing w:after="0" w:line="240" w:lineRule="auto"/>
        <w:ind w:left="567"/>
        <w:rPr>
          <w:rFonts w:ascii="Arial" w:hAnsi="Arial" w:cs="Arial"/>
        </w:rPr>
      </w:pPr>
    </w:p>
    <w:p w14:paraId="45A4869F" w14:textId="48D5890B"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Details of critical stage inspections carried out by the principal certifying authority together with any other certification relied upon must be provided to Council with the occupation certificate. </w:t>
      </w:r>
    </w:p>
    <w:p w14:paraId="2094B463" w14:textId="77777777" w:rsidR="00782B29" w:rsidRPr="00782B29" w:rsidRDefault="00782B29" w:rsidP="00782B29">
      <w:pPr>
        <w:spacing w:after="0" w:line="240" w:lineRule="auto"/>
        <w:ind w:left="567"/>
        <w:rPr>
          <w:rFonts w:ascii="Arial" w:hAnsi="Arial" w:cs="Arial"/>
        </w:rPr>
      </w:pPr>
    </w:p>
    <w:p w14:paraId="42F7340D" w14:textId="25B03A02"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The Principal Certifying Authority (Building) and/or the Accredited Certifier (Subdivision) shall ensure that all compliance certificates required by this development consent are referenced to the condition consent number. The Compliance Certificate is to state that the works as constructed comply fully with the required condition of consent being acted on by the certifier.</w:t>
      </w:r>
    </w:p>
    <w:p w14:paraId="41F814FE" w14:textId="77777777" w:rsidR="00782B29" w:rsidRPr="00782B29" w:rsidRDefault="00782B29" w:rsidP="00782B29">
      <w:pPr>
        <w:spacing w:after="0" w:line="240" w:lineRule="auto"/>
        <w:ind w:left="567"/>
        <w:rPr>
          <w:rFonts w:ascii="Arial" w:hAnsi="Arial" w:cs="Arial"/>
        </w:rPr>
      </w:pPr>
    </w:p>
    <w:p w14:paraId="57DDCFBE" w14:textId="781CFD64" w:rsidR="00633913" w:rsidRPr="00782B29" w:rsidRDefault="00782B29" w:rsidP="005B676A">
      <w:pPr>
        <w:numPr>
          <w:ilvl w:val="0"/>
          <w:numId w:val="29"/>
        </w:numPr>
        <w:spacing w:after="0" w:line="240" w:lineRule="auto"/>
        <w:rPr>
          <w:rFonts w:ascii="Arial" w:hAnsi="Arial" w:cs="Arial"/>
        </w:rPr>
      </w:pPr>
      <w:r w:rsidRPr="00782B29">
        <w:rPr>
          <w:rFonts w:ascii="Arial" w:hAnsi="Arial" w:cs="Arial"/>
        </w:rPr>
        <w:t>Prior to issuing an occupation certificate the principal certifier must be satisfied that suitable evidence has been provided to demonstrate that the external wall cladding material and system in the relevant buildings the subject of the occupation certificate is consistent with the consent documentation, NCC and relevant Australian Standards.</w:t>
      </w:r>
    </w:p>
    <w:p w14:paraId="5ED20019" w14:textId="77777777" w:rsidR="00550AA4" w:rsidRPr="00500108" w:rsidRDefault="00550AA4" w:rsidP="006E2680">
      <w:pPr>
        <w:spacing w:after="0" w:line="240" w:lineRule="auto"/>
        <w:rPr>
          <w:rFonts w:ascii="Arial" w:hAnsi="Arial" w:cs="Arial"/>
        </w:rPr>
      </w:pPr>
    </w:p>
    <w:p w14:paraId="3E6A78DB" w14:textId="77777777" w:rsidR="00673F07" w:rsidRPr="00500108" w:rsidRDefault="00673F07" w:rsidP="006E2680">
      <w:pPr>
        <w:spacing w:after="0" w:line="240" w:lineRule="auto"/>
        <w:ind w:firstLine="567"/>
        <w:rPr>
          <w:rFonts w:ascii="Arial" w:hAnsi="Arial" w:cs="Arial"/>
          <w:b/>
        </w:rPr>
      </w:pPr>
      <w:r w:rsidRPr="00500108">
        <w:rPr>
          <w:rFonts w:ascii="Arial" w:hAnsi="Arial" w:cs="Arial"/>
          <w:b/>
        </w:rPr>
        <w:t xml:space="preserve">Service Providers </w:t>
      </w:r>
    </w:p>
    <w:p w14:paraId="15AB4BDC" w14:textId="77777777" w:rsidR="00673F07" w:rsidRPr="00500108" w:rsidRDefault="00673F07" w:rsidP="006E2680">
      <w:pPr>
        <w:spacing w:after="0" w:line="240" w:lineRule="auto"/>
        <w:rPr>
          <w:rFonts w:ascii="Arial" w:hAnsi="Arial" w:cs="Arial"/>
        </w:rPr>
      </w:pPr>
    </w:p>
    <w:p w14:paraId="2CA3C426" w14:textId="77777777" w:rsidR="00500108" w:rsidRPr="00500108" w:rsidRDefault="00500108" w:rsidP="005B676A">
      <w:pPr>
        <w:numPr>
          <w:ilvl w:val="0"/>
          <w:numId w:val="29"/>
        </w:numPr>
        <w:spacing w:after="0" w:line="240" w:lineRule="auto"/>
        <w:rPr>
          <w:rFonts w:ascii="Arial" w:hAnsi="Arial" w:cs="Arial"/>
        </w:rPr>
      </w:pPr>
      <w:r w:rsidRPr="00500108">
        <w:rPr>
          <w:rFonts w:ascii="Arial" w:hAnsi="Arial" w:cs="Arial"/>
        </w:rPr>
        <w:t xml:space="preserve">A Section 73 Compliance Certificate under the Sydney Water Act 1994 must be submitted to the PCA.   </w:t>
      </w:r>
    </w:p>
    <w:p w14:paraId="788F7E20" w14:textId="77777777" w:rsidR="00500108" w:rsidRPr="00500108" w:rsidRDefault="00500108" w:rsidP="00B75F0A">
      <w:pPr>
        <w:spacing w:after="0" w:line="240" w:lineRule="auto"/>
        <w:ind w:left="567"/>
        <w:rPr>
          <w:rFonts w:ascii="Arial" w:hAnsi="Arial" w:cs="Arial"/>
        </w:rPr>
      </w:pPr>
    </w:p>
    <w:p w14:paraId="6789E719" w14:textId="27A17844" w:rsidR="00673F07" w:rsidRPr="00500108" w:rsidRDefault="00673F07" w:rsidP="005B676A">
      <w:pPr>
        <w:numPr>
          <w:ilvl w:val="0"/>
          <w:numId w:val="29"/>
        </w:numPr>
        <w:spacing w:after="0" w:line="240" w:lineRule="auto"/>
        <w:rPr>
          <w:rFonts w:ascii="Arial" w:hAnsi="Arial" w:cs="Arial"/>
        </w:rPr>
      </w:pPr>
      <w:r w:rsidRPr="00500108">
        <w:rPr>
          <w:rFonts w:ascii="Arial" w:hAnsi="Arial" w:cs="Arial"/>
        </w:rPr>
        <w:t>Notification of arrangement for the development from Endeavour Energy shall be submitted to Council.</w:t>
      </w:r>
    </w:p>
    <w:p w14:paraId="3073A26B" w14:textId="77777777" w:rsidR="00673F07" w:rsidRPr="00500108" w:rsidRDefault="00673F07" w:rsidP="00B75F0A">
      <w:pPr>
        <w:spacing w:after="0" w:line="240" w:lineRule="auto"/>
        <w:ind w:left="567"/>
        <w:rPr>
          <w:rFonts w:ascii="Arial" w:hAnsi="Arial" w:cs="Arial"/>
        </w:rPr>
      </w:pPr>
    </w:p>
    <w:p w14:paraId="5F2AB1C5" w14:textId="240550CD" w:rsidR="00673F07" w:rsidRPr="00500108" w:rsidRDefault="00673F07" w:rsidP="005B676A">
      <w:pPr>
        <w:numPr>
          <w:ilvl w:val="0"/>
          <w:numId w:val="29"/>
        </w:numPr>
        <w:spacing w:after="0" w:line="240" w:lineRule="auto"/>
        <w:rPr>
          <w:rFonts w:ascii="Arial" w:hAnsi="Arial" w:cs="Arial"/>
        </w:rPr>
      </w:pPr>
      <w:r w:rsidRPr="00500108">
        <w:rPr>
          <w:rFonts w:ascii="Arial" w:hAnsi="Arial" w:cs="Arial"/>
        </w:rPr>
        <w:t xml:space="preserve">Prior to the issue of an Occupation </w:t>
      </w:r>
      <w:r w:rsidR="00AF1B0C" w:rsidRPr="00500108">
        <w:rPr>
          <w:rFonts w:ascii="Arial" w:hAnsi="Arial" w:cs="Arial"/>
        </w:rPr>
        <w:t>Certificate, written</w:t>
      </w:r>
      <w:r w:rsidRPr="00500108">
        <w:rPr>
          <w:rFonts w:ascii="Arial" w:hAnsi="Arial" w:cs="Arial"/>
        </w:rPr>
        <w:t xml:space="preserve"> certification from all relevant service providers that the  telecommunications infrastructure is installed in accordance with:</w:t>
      </w:r>
    </w:p>
    <w:p w14:paraId="11626997" w14:textId="77777777" w:rsidR="00BF485B" w:rsidRPr="00500108" w:rsidRDefault="00BF485B" w:rsidP="006E2680">
      <w:pPr>
        <w:pStyle w:val="ListParagraph"/>
        <w:spacing w:after="0" w:line="240" w:lineRule="auto"/>
        <w:rPr>
          <w:rFonts w:ascii="Arial" w:hAnsi="Arial" w:cs="Arial"/>
        </w:rPr>
      </w:pPr>
    </w:p>
    <w:p w14:paraId="1156B1BD" w14:textId="665C0623" w:rsidR="00673F07" w:rsidRPr="00500108" w:rsidRDefault="00673F07" w:rsidP="005B676A">
      <w:pPr>
        <w:pStyle w:val="ListParagraph"/>
        <w:numPr>
          <w:ilvl w:val="0"/>
          <w:numId w:val="16"/>
        </w:numPr>
        <w:spacing w:after="0" w:line="240" w:lineRule="auto"/>
        <w:rPr>
          <w:rFonts w:ascii="Arial" w:hAnsi="Arial" w:cs="Arial"/>
        </w:rPr>
      </w:pPr>
      <w:r w:rsidRPr="00500108">
        <w:rPr>
          <w:rFonts w:ascii="Arial" w:hAnsi="Arial" w:cs="Arial"/>
        </w:rPr>
        <w:t>The requirements of the Telecommunications Act 1997:</w:t>
      </w:r>
    </w:p>
    <w:p w14:paraId="73645F81" w14:textId="77777777" w:rsidR="00BF485B" w:rsidRPr="00500108" w:rsidRDefault="00BF485B" w:rsidP="006E2680">
      <w:pPr>
        <w:pStyle w:val="ListParagraph"/>
        <w:spacing w:after="0" w:line="240" w:lineRule="auto"/>
        <w:ind w:left="927"/>
        <w:rPr>
          <w:rFonts w:ascii="Arial" w:hAnsi="Arial" w:cs="Arial"/>
        </w:rPr>
      </w:pPr>
    </w:p>
    <w:p w14:paraId="49BE8D9C" w14:textId="1765BE0F" w:rsidR="00BF485B" w:rsidRPr="00500108" w:rsidRDefault="00673F07" w:rsidP="005B676A">
      <w:pPr>
        <w:pStyle w:val="ListParagraph"/>
        <w:numPr>
          <w:ilvl w:val="0"/>
          <w:numId w:val="16"/>
        </w:numPr>
        <w:spacing w:after="0" w:line="240" w:lineRule="auto"/>
        <w:rPr>
          <w:rFonts w:ascii="Arial" w:hAnsi="Arial" w:cs="Arial"/>
        </w:rPr>
      </w:pPr>
      <w:r w:rsidRPr="00500108">
        <w:rPr>
          <w:rFonts w:ascii="Arial" w:hAnsi="Arial" w:cs="Arial"/>
        </w:rPr>
        <w:t>For a fibre ready facility, the NBN Co’s standard specifications current at the time of installation; and</w:t>
      </w:r>
    </w:p>
    <w:p w14:paraId="3538FD59" w14:textId="77777777" w:rsidR="00BF485B" w:rsidRPr="00500108" w:rsidRDefault="00BF485B" w:rsidP="006E2680">
      <w:pPr>
        <w:pStyle w:val="ListParagraph"/>
        <w:spacing w:after="0" w:line="240" w:lineRule="auto"/>
        <w:ind w:left="927"/>
        <w:rPr>
          <w:rFonts w:ascii="Arial" w:hAnsi="Arial" w:cs="Arial"/>
        </w:rPr>
      </w:pPr>
    </w:p>
    <w:p w14:paraId="3E2AC569" w14:textId="3AF30078" w:rsidR="00673F07" w:rsidRPr="00500108" w:rsidRDefault="00673F07" w:rsidP="005B676A">
      <w:pPr>
        <w:pStyle w:val="ListParagraph"/>
        <w:numPr>
          <w:ilvl w:val="0"/>
          <w:numId w:val="16"/>
        </w:numPr>
        <w:spacing w:after="0" w:line="240" w:lineRule="auto"/>
        <w:rPr>
          <w:rFonts w:ascii="Arial" w:hAnsi="Arial" w:cs="Arial"/>
        </w:rPr>
      </w:pPr>
      <w:r w:rsidRPr="00500108">
        <w:rPr>
          <w:rFonts w:ascii="Arial" w:hAnsi="Arial" w:cs="Arial"/>
        </w:rPr>
        <w:t xml:space="preserve"> For a line that is to connect a lot to telecommunications infrastructure external to the premises, the line shall be located underground.</w:t>
      </w:r>
    </w:p>
    <w:p w14:paraId="09E42929" w14:textId="77777777" w:rsidR="00673F07" w:rsidRPr="00500108" w:rsidRDefault="00673F07" w:rsidP="006E2680">
      <w:pPr>
        <w:spacing w:after="0" w:line="240" w:lineRule="auto"/>
        <w:rPr>
          <w:rFonts w:ascii="Arial" w:hAnsi="Arial" w:cs="Arial"/>
        </w:rPr>
      </w:pPr>
    </w:p>
    <w:p w14:paraId="110BBF79" w14:textId="77777777" w:rsidR="00673F07" w:rsidRPr="00500108" w:rsidRDefault="00673F07" w:rsidP="006E2680">
      <w:pPr>
        <w:spacing w:after="0" w:line="240" w:lineRule="auto"/>
        <w:ind w:left="567"/>
        <w:rPr>
          <w:rFonts w:ascii="Arial" w:hAnsi="Arial" w:cs="Arial"/>
        </w:rPr>
      </w:pPr>
      <w:r w:rsidRPr="00500108">
        <w:rPr>
          <w:rFonts w:ascii="Arial" w:hAnsi="Arial" w:cs="Arial"/>
        </w:rPr>
        <w:t>Unless otherwise stipulated by telecommunications legislation at the time of construction, the development must be provided with all necessary pits and pipes, and conduits to accommodate the future connection of optic fibre technology telecommunications</w:t>
      </w:r>
    </w:p>
    <w:p w14:paraId="194F9213" w14:textId="77777777" w:rsidR="0030441A" w:rsidRPr="00500108" w:rsidRDefault="0030441A" w:rsidP="006E2680">
      <w:pPr>
        <w:spacing w:after="0" w:line="240" w:lineRule="auto"/>
        <w:rPr>
          <w:rFonts w:ascii="Arial" w:hAnsi="Arial" w:cs="Arial"/>
        </w:rPr>
      </w:pPr>
    </w:p>
    <w:p w14:paraId="176FF468" w14:textId="77777777" w:rsidR="00673F07" w:rsidRPr="00500108" w:rsidRDefault="00673F07" w:rsidP="006E2680">
      <w:pPr>
        <w:spacing w:after="0" w:line="240" w:lineRule="auto"/>
        <w:ind w:firstLine="567"/>
        <w:rPr>
          <w:rFonts w:ascii="Arial" w:hAnsi="Arial" w:cs="Arial"/>
          <w:b/>
          <w:bCs/>
        </w:rPr>
      </w:pPr>
      <w:bookmarkStart w:id="0" w:name="_Hlk41654340"/>
      <w:r w:rsidRPr="00500108">
        <w:rPr>
          <w:rFonts w:ascii="Arial" w:hAnsi="Arial" w:cs="Arial"/>
          <w:b/>
          <w:bCs/>
        </w:rPr>
        <w:t>Cladding</w:t>
      </w:r>
    </w:p>
    <w:p w14:paraId="3CFFEC22" w14:textId="77777777" w:rsidR="00673F07" w:rsidRPr="00500108" w:rsidRDefault="00673F07" w:rsidP="006E2680">
      <w:pPr>
        <w:spacing w:after="0" w:line="240" w:lineRule="auto"/>
        <w:rPr>
          <w:rFonts w:ascii="Arial" w:hAnsi="Arial" w:cs="Arial"/>
          <w:b/>
          <w:bCs/>
        </w:rPr>
      </w:pPr>
    </w:p>
    <w:bookmarkEnd w:id="0"/>
    <w:p w14:paraId="4112B097" w14:textId="77777777" w:rsidR="00673F07" w:rsidRPr="00500108" w:rsidRDefault="00673F07" w:rsidP="005B676A">
      <w:pPr>
        <w:numPr>
          <w:ilvl w:val="0"/>
          <w:numId w:val="29"/>
        </w:numPr>
        <w:spacing w:after="0" w:line="240" w:lineRule="auto"/>
        <w:rPr>
          <w:rFonts w:ascii="Arial" w:hAnsi="Arial" w:cs="Arial"/>
        </w:rPr>
      </w:pPr>
      <w:r w:rsidRPr="00B75F0A">
        <w:rPr>
          <w:rFonts w:ascii="Arial" w:hAnsi="Arial" w:cs="Arial"/>
        </w:rPr>
        <w:t>Prior to issuing any occupation certificate, the principal certifier must be satisfied that suitable evidence has been provided to demonstrate that the external wall cladding material and system is consistent with the consent documentation, NCC and relevant Australian Standards.</w:t>
      </w:r>
    </w:p>
    <w:p w14:paraId="050D5B57" w14:textId="77777777" w:rsidR="00673F07" w:rsidRPr="003B5BB3" w:rsidRDefault="00673F07" w:rsidP="006E2680">
      <w:pPr>
        <w:spacing w:after="0" w:line="240" w:lineRule="auto"/>
        <w:rPr>
          <w:rFonts w:ascii="Arial" w:hAnsi="Arial" w:cs="Arial"/>
        </w:rPr>
      </w:pPr>
    </w:p>
    <w:p w14:paraId="6C75BAD8" w14:textId="77777777" w:rsidR="00673F07" w:rsidRPr="003B5BB3" w:rsidRDefault="00673F07" w:rsidP="006E2680">
      <w:pPr>
        <w:spacing w:after="0" w:line="240" w:lineRule="auto"/>
        <w:ind w:firstLine="567"/>
        <w:rPr>
          <w:rFonts w:ascii="Arial" w:hAnsi="Arial" w:cs="Arial"/>
          <w:b/>
          <w:bCs/>
        </w:rPr>
      </w:pPr>
      <w:r w:rsidRPr="003B5BB3">
        <w:rPr>
          <w:rFonts w:ascii="Arial" w:hAnsi="Arial" w:cs="Arial"/>
          <w:b/>
          <w:bCs/>
        </w:rPr>
        <w:t>Road Works and Road Reserve Works</w:t>
      </w:r>
    </w:p>
    <w:p w14:paraId="7B8DF10B" w14:textId="77777777" w:rsidR="00673F07" w:rsidRPr="003B5BB3" w:rsidRDefault="00673F07" w:rsidP="006E2680">
      <w:pPr>
        <w:spacing w:after="0" w:line="240" w:lineRule="auto"/>
        <w:rPr>
          <w:rFonts w:ascii="Arial" w:hAnsi="Arial" w:cs="Arial"/>
          <w:b/>
          <w:bCs/>
        </w:rPr>
      </w:pPr>
    </w:p>
    <w:p w14:paraId="0F652783" w14:textId="77777777" w:rsidR="00673F07" w:rsidRPr="003B5BB3" w:rsidRDefault="00673F07" w:rsidP="005B676A">
      <w:pPr>
        <w:numPr>
          <w:ilvl w:val="0"/>
          <w:numId w:val="29"/>
        </w:numPr>
        <w:spacing w:after="0" w:line="240" w:lineRule="auto"/>
        <w:rPr>
          <w:rFonts w:ascii="Arial" w:hAnsi="Arial" w:cs="Arial"/>
        </w:rPr>
      </w:pPr>
      <w:r w:rsidRPr="003B5BB3">
        <w:rPr>
          <w:rFonts w:ascii="Arial" w:hAnsi="Arial" w:cs="Arial"/>
        </w:rPr>
        <w:t>All traffic related works including intersection improvements works, line-marking and signposting are to be completed to the satisfaction of Council.</w:t>
      </w:r>
    </w:p>
    <w:p w14:paraId="36A99173" w14:textId="77777777" w:rsidR="00673F07" w:rsidRPr="003B5BB3" w:rsidRDefault="00673F07" w:rsidP="00B75F0A">
      <w:pPr>
        <w:spacing w:after="0" w:line="240" w:lineRule="auto"/>
        <w:ind w:left="567"/>
        <w:rPr>
          <w:rFonts w:ascii="Arial" w:hAnsi="Arial" w:cs="Arial"/>
        </w:rPr>
      </w:pPr>
    </w:p>
    <w:p w14:paraId="223DBFD9" w14:textId="597E5DCA" w:rsidR="00673F07" w:rsidRPr="003B5BB3" w:rsidRDefault="00673F07" w:rsidP="005B676A">
      <w:pPr>
        <w:numPr>
          <w:ilvl w:val="0"/>
          <w:numId w:val="29"/>
        </w:numPr>
        <w:spacing w:after="0" w:line="240" w:lineRule="auto"/>
        <w:rPr>
          <w:rFonts w:ascii="Arial" w:hAnsi="Arial" w:cs="Arial"/>
        </w:rPr>
      </w:pPr>
      <w:r w:rsidRPr="003B5BB3">
        <w:rPr>
          <w:rFonts w:ascii="Arial" w:hAnsi="Arial" w:cs="Arial"/>
        </w:rPr>
        <w:t xml:space="preserve">Street lighting on </w:t>
      </w:r>
      <w:r w:rsidR="003B5BB3" w:rsidRPr="003B5BB3">
        <w:rPr>
          <w:rFonts w:ascii="Arial" w:hAnsi="Arial" w:cs="Arial"/>
        </w:rPr>
        <w:t>Scott Street and Terminus Street</w:t>
      </w:r>
      <w:r w:rsidRPr="003B5BB3">
        <w:rPr>
          <w:rFonts w:ascii="Arial" w:hAnsi="Arial" w:cs="Arial"/>
        </w:rPr>
        <w:t xml:space="preserve"> shall be completed to Council’s and Endeavour Energy’s satisfaction.</w:t>
      </w:r>
    </w:p>
    <w:p w14:paraId="038B36D3" w14:textId="77777777" w:rsidR="00BD0A65" w:rsidRPr="002279E6" w:rsidRDefault="00BD0A65" w:rsidP="006E2680">
      <w:pPr>
        <w:spacing w:after="0" w:line="240" w:lineRule="auto"/>
        <w:rPr>
          <w:rFonts w:ascii="Arial" w:hAnsi="Arial" w:cs="Arial"/>
          <w:highlight w:val="yellow"/>
        </w:rPr>
      </w:pPr>
    </w:p>
    <w:p w14:paraId="17A0E86F" w14:textId="04F768CD" w:rsidR="00673F07" w:rsidRPr="00500108" w:rsidRDefault="00673F07" w:rsidP="006E2680">
      <w:pPr>
        <w:spacing w:after="0" w:line="240" w:lineRule="auto"/>
        <w:ind w:firstLine="567"/>
        <w:rPr>
          <w:rFonts w:ascii="Arial" w:hAnsi="Arial" w:cs="Arial"/>
          <w:b/>
        </w:rPr>
      </w:pPr>
      <w:r w:rsidRPr="00500108">
        <w:rPr>
          <w:rFonts w:ascii="Arial" w:hAnsi="Arial" w:cs="Arial"/>
          <w:b/>
        </w:rPr>
        <w:t>Landscaping</w:t>
      </w:r>
    </w:p>
    <w:p w14:paraId="1301A67F" w14:textId="77777777" w:rsidR="00673F07" w:rsidRPr="00500108" w:rsidRDefault="00673F07" w:rsidP="009055FE">
      <w:pPr>
        <w:spacing w:after="0" w:line="240" w:lineRule="auto"/>
        <w:ind w:left="567"/>
        <w:rPr>
          <w:rFonts w:ascii="Arial" w:hAnsi="Arial" w:cs="Arial"/>
        </w:rPr>
      </w:pPr>
    </w:p>
    <w:p w14:paraId="68D78F6E" w14:textId="6CBE1224" w:rsidR="00633913" w:rsidRDefault="00673F07" w:rsidP="005B676A">
      <w:pPr>
        <w:numPr>
          <w:ilvl w:val="0"/>
          <w:numId w:val="29"/>
        </w:numPr>
        <w:spacing w:after="0" w:line="240" w:lineRule="auto"/>
        <w:rPr>
          <w:rFonts w:ascii="Arial" w:hAnsi="Arial" w:cs="Arial"/>
        </w:rPr>
      </w:pPr>
      <w:r w:rsidRPr="00500108">
        <w:rPr>
          <w:rFonts w:ascii="Arial" w:hAnsi="Arial" w:cs="Arial"/>
        </w:rPr>
        <w:t xml:space="preserve">Upon completion of the approved landscape works associated with the development and prior to the issue of any OC, an Implementation Report is to be submitted to the PCA attesting to the satisfactory completion of the landscape works in accordance with the approved landscape plan. The report is to be prepared by a suitably qualified person. </w:t>
      </w:r>
    </w:p>
    <w:p w14:paraId="52CACEC3" w14:textId="496AE708" w:rsidR="00633913" w:rsidRDefault="00633913" w:rsidP="00B75F0A">
      <w:pPr>
        <w:spacing w:after="0" w:line="240" w:lineRule="auto"/>
        <w:ind w:left="567"/>
        <w:rPr>
          <w:rFonts w:ascii="Arial" w:hAnsi="Arial" w:cs="Arial"/>
        </w:rPr>
      </w:pPr>
    </w:p>
    <w:p w14:paraId="252DEFBB" w14:textId="76880AB4" w:rsidR="00633913" w:rsidRPr="00B75F0A" w:rsidRDefault="00633913" w:rsidP="00B75F0A">
      <w:pPr>
        <w:spacing w:after="0" w:line="240" w:lineRule="auto"/>
        <w:ind w:left="567"/>
        <w:rPr>
          <w:rFonts w:ascii="Arial" w:hAnsi="Arial" w:cs="Arial"/>
          <w:b/>
          <w:bCs/>
        </w:rPr>
      </w:pPr>
      <w:r w:rsidRPr="00B75F0A">
        <w:rPr>
          <w:rFonts w:ascii="Arial" w:hAnsi="Arial" w:cs="Arial"/>
          <w:b/>
          <w:bCs/>
        </w:rPr>
        <w:t>Redundant Layback</w:t>
      </w:r>
    </w:p>
    <w:p w14:paraId="71E6D289" w14:textId="77777777" w:rsidR="00633913" w:rsidRPr="00633913" w:rsidRDefault="00633913" w:rsidP="00B75F0A">
      <w:pPr>
        <w:spacing w:after="0" w:line="240" w:lineRule="auto"/>
        <w:ind w:left="567"/>
        <w:rPr>
          <w:rFonts w:ascii="Arial" w:hAnsi="Arial" w:cs="Arial"/>
        </w:rPr>
      </w:pPr>
    </w:p>
    <w:p w14:paraId="1492D8BC" w14:textId="28367992" w:rsidR="00633913" w:rsidRDefault="00633913" w:rsidP="005B676A">
      <w:pPr>
        <w:numPr>
          <w:ilvl w:val="0"/>
          <w:numId w:val="29"/>
        </w:numPr>
        <w:spacing w:after="0" w:line="240" w:lineRule="auto"/>
        <w:rPr>
          <w:rFonts w:ascii="Arial" w:hAnsi="Arial" w:cs="Arial"/>
        </w:rPr>
      </w:pPr>
      <w:r>
        <w:rPr>
          <w:rFonts w:ascii="Arial" w:hAnsi="Arial" w:cs="Arial"/>
        </w:rPr>
        <w:t>Redundant laybacks shall be removed and replaced with kerb and gutter as required to Liverpool City Council specifications.</w:t>
      </w:r>
    </w:p>
    <w:p w14:paraId="4CE2A756" w14:textId="395AA536" w:rsidR="00633913" w:rsidRDefault="00633913" w:rsidP="00B75F0A">
      <w:pPr>
        <w:spacing w:after="0" w:line="240" w:lineRule="auto"/>
        <w:ind w:left="567"/>
        <w:rPr>
          <w:rFonts w:ascii="Arial" w:hAnsi="Arial" w:cs="Arial"/>
        </w:rPr>
      </w:pPr>
    </w:p>
    <w:p w14:paraId="6580D232" w14:textId="1A0CB03E" w:rsidR="00550AA4" w:rsidRDefault="00550AA4" w:rsidP="00B75F0A">
      <w:pPr>
        <w:spacing w:after="0" w:line="240" w:lineRule="auto"/>
        <w:ind w:left="567"/>
        <w:rPr>
          <w:rFonts w:ascii="Arial" w:hAnsi="Arial" w:cs="Arial"/>
        </w:rPr>
      </w:pPr>
    </w:p>
    <w:p w14:paraId="73D1F976" w14:textId="77777777" w:rsidR="00550AA4" w:rsidRPr="00633913" w:rsidRDefault="00550AA4" w:rsidP="00B75F0A">
      <w:pPr>
        <w:spacing w:after="0" w:line="240" w:lineRule="auto"/>
        <w:ind w:left="567"/>
        <w:rPr>
          <w:rFonts w:ascii="Arial" w:hAnsi="Arial" w:cs="Arial"/>
        </w:rPr>
      </w:pPr>
    </w:p>
    <w:p w14:paraId="3112EFC8" w14:textId="34F81DE2" w:rsidR="00673F07" w:rsidRPr="00B75F0A" w:rsidRDefault="00673F07" w:rsidP="00B75F0A">
      <w:pPr>
        <w:spacing w:after="0" w:line="240" w:lineRule="auto"/>
        <w:ind w:left="567"/>
        <w:rPr>
          <w:rFonts w:ascii="Arial" w:hAnsi="Arial" w:cs="Arial"/>
          <w:b/>
          <w:bCs/>
        </w:rPr>
      </w:pPr>
      <w:bookmarkStart w:id="1" w:name="OLE_LINK4"/>
      <w:bookmarkStart w:id="2" w:name="OLE_LINK5"/>
      <w:r w:rsidRPr="00B75F0A">
        <w:rPr>
          <w:rFonts w:ascii="Arial" w:hAnsi="Arial" w:cs="Arial"/>
          <w:b/>
          <w:bCs/>
        </w:rPr>
        <w:t>Recommendations of Acoustic Report</w:t>
      </w:r>
      <w:bookmarkEnd w:id="1"/>
      <w:bookmarkEnd w:id="2"/>
    </w:p>
    <w:p w14:paraId="3E85A199" w14:textId="77777777" w:rsidR="00673F07" w:rsidRPr="00625985" w:rsidRDefault="00673F07" w:rsidP="00B75F0A">
      <w:pPr>
        <w:spacing w:after="0" w:line="240" w:lineRule="auto"/>
        <w:ind w:left="567"/>
        <w:rPr>
          <w:rFonts w:ascii="Arial" w:hAnsi="Arial" w:cs="Arial"/>
        </w:rPr>
      </w:pPr>
    </w:p>
    <w:p w14:paraId="67ACAF08" w14:textId="24A89899" w:rsidR="00625985" w:rsidRPr="00625985" w:rsidRDefault="00625985" w:rsidP="005B676A">
      <w:pPr>
        <w:numPr>
          <w:ilvl w:val="0"/>
          <w:numId w:val="29"/>
        </w:numPr>
        <w:spacing w:after="0" w:line="240" w:lineRule="auto"/>
        <w:rPr>
          <w:rFonts w:ascii="Arial" w:hAnsi="Arial" w:cs="Arial"/>
        </w:rPr>
      </w:pPr>
      <w:r w:rsidRPr="00625985">
        <w:rPr>
          <w:rFonts w:ascii="Arial" w:hAnsi="Arial" w:cs="Arial"/>
        </w:rPr>
        <w:t>Upon completion of works and prior to the issue of an Interim or Final Occupation Certificate, written certification prepared by a suitably qualified acoustic consultant shall be submitted to and approved by the PCA. The written certification prepared by the suitably qualified acoustic consultant shall confirm that the development complies with all requirements and recommendations detailed within the approved acoustic report.  The acoustic consultant shall confirm that the development or use is capable of operating in accordance with the relevant criteria.</w:t>
      </w:r>
    </w:p>
    <w:p w14:paraId="3A6C8693" w14:textId="77777777" w:rsidR="00D81ECF" w:rsidRPr="00B75F0A" w:rsidRDefault="00D81ECF" w:rsidP="00B75F0A">
      <w:pPr>
        <w:spacing w:after="0" w:line="240" w:lineRule="auto"/>
        <w:ind w:left="567"/>
        <w:rPr>
          <w:rFonts w:ascii="Arial" w:hAnsi="Arial" w:cs="Arial"/>
        </w:rPr>
      </w:pPr>
    </w:p>
    <w:p w14:paraId="4D3B854E" w14:textId="6D24D3BB" w:rsidR="00B06565" w:rsidRPr="00B75F0A" w:rsidRDefault="00B06565" w:rsidP="00B75F0A">
      <w:pPr>
        <w:spacing w:after="0" w:line="240" w:lineRule="auto"/>
        <w:ind w:left="567"/>
        <w:rPr>
          <w:rFonts w:ascii="Arial" w:hAnsi="Arial" w:cs="Arial"/>
          <w:b/>
          <w:bCs/>
        </w:rPr>
      </w:pPr>
      <w:r w:rsidRPr="00B75F0A">
        <w:rPr>
          <w:rFonts w:ascii="Arial" w:hAnsi="Arial" w:cs="Arial"/>
          <w:b/>
          <w:bCs/>
        </w:rPr>
        <w:t>Public Art</w:t>
      </w:r>
    </w:p>
    <w:p w14:paraId="38DBA3FF" w14:textId="77777777" w:rsidR="00B75F0A" w:rsidRPr="00B75F0A" w:rsidRDefault="00B75F0A" w:rsidP="00B75F0A">
      <w:pPr>
        <w:spacing w:after="0" w:line="240" w:lineRule="auto"/>
        <w:rPr>
          <w:rFonts w:ascii="Arial" w:hAnsi="Arial" w:cs="Arial"/>
        </w:rPr>
      </w:pPr>
    </w:p>
    <w:p w14:paraId="7F75D314" w14:textId="50CCE2AC" w:rsidR="00B06565" w:rsidRDefault="00B06565" w:rsidP="005B676A">
      <w:pPr>
        <w:numPr>
          <w:ilvl w:val="0"/>
          <w:numId w:val="29"/>
        </w:numPr>
        <w:spacing w:after="0" w:line="240" w:lineRule="auto"/>
        <w:rPr>
          <w:rFonts w:ascii="Arial" w:hAnsi="Arial" w:cs="Arial"/>
        </w:rPr>
      </w:pPr>
      <w:r w:rsidRPr="00B06565">
        <w:rPr>
          <w:rFonts w:ascii="Arial" w:hAnsi="Arial" w:cs="Arial"/>
        </w:rPr>
        <w:t xml:space="preserve">Prior to the issue of the relevant Occupation Certificate, all works proposed in the endorsed public </w:t>
      </w:r>
      <w:r w:rsidR="003B5BB3">
        <w:rPr>
          <w:rFonts w:ascii="Arial" w:hAnsi="Arial" w:cs="Arial"/>
        </w:rPr>
        <w:t xml:space="preserve">art strategy required by Condition </w:t>
      </w:r>
      <w:r w:rsidR="00AF1B0C">
        <w:rPr>
          <w:rFonts w:ascii="Arial" w:hAnsi="Arial" w:cs="Arial"/>
        </w:rPr>
        <w:t>1</w:t>
      </w:r>
      <w:r w:rsidR="003B5BB3">
        <w:rPr>
          <w:rFonts w:ascii="Arial" w:hAnsi="Arial" w:cs="Arial"/>
        </w:rPr>
        <w:t xml:space="preserve">, </w:t>
      </w:r>
      <w:r w:rsidRPr="00B06565">
        <w:rPr>
          <w:rFonts w:ascii="Arial" w:hAnsi="Arial" w:cs="Arial"/>
        </w:rPr>
        <w:t xml:space="preserve">shall be completed to the satisfaction of Council. </w:t>
      </w:r>
    </w:p>
    <w:p w14:paraId="40FBBA26" w14:textId="77777777" w:rsidR="003F55F5" w:rsidRPr="003F55F5" w:rsidRDefault="003F55F5" w:rsidP="00AF1B0C">
      <w:pPr>
        <w:spacing w:after="0" w:line="240" w:lineRule="auto"/>
        <w:rPr>
          <w:rFonts w:ascii="Arial" w:hAnsi="Arial" w:cs="Arial"/>
          <w:b/>
          <w:bCs/>
        </w:rPr>
      </w:pPr>
    </w:p>
    <w:p w14:paraId="4CF914B2" w14:textId="77777777" w:rsidR="00673F07" w:rsidRPr="00625985" w:rsidRDefault="00673F07" w:rsidP="00AF1B0C">
      <w:pPr>
        <w:spacing w:after="0" w:line="240" w:lineRule="auto"/>
        <w:ind w:firstLine="567"/>
        <w:jc w:val="both"/>
        <w:rPr>
          <w:rFonts w:ascii="Arial" w:hAnsi="Arial" w:cs="Arial"/>
          <w:b/>
        </w:rPr>
      </w:pPr>
      <w:r w:rsidRPr="003F55F5">
        <w:rPr>
          <w:rFonts w:ascii="Arial" w:hAnsi="Arial" w:cs="Arial"/>
          <w:b/>
        </w:rPr>
        <w:t>Air Conditioners</w:t>
      </w:r>
    </w:p>
    <w:p w14:paraId="0A9BDEBD" w14:textId="77777777" w:rsidR="00673F07" w:rsidRPr="00625985" w:rsidRDefault="00673F07" w:rsidP="00AF1B0C">
      <w:pPr>
        <w:spacing w:after="0" w:line="240" w:lineRule="auto"/>
        <w:jc w:val="both"/>
        <w:rPr>
          <w:rFonts w:ascii="Arial" w:hAnsi="Arial" w:cs="Arial"/>
        </w:rPr>
      </w:pPr>
    </w:p>
    <w:p w14:paraId="18BCB115" w14:textId="1949120D" w:rsidR="00673F07" w:rsidRPr="00625985" w:rsidRDefault="00673F07" w:rsidP="005B676A">
      <w:pPr>
        <w:numPr>
          <w:ilvl w:val="0"/>
          <w:numId w:val="29"/>
        </w:numPr>
        <w:spacing w:after="0" w:line="240" w:lineRule="auto"/>
        <w:jc w:val="both"/>
        <w:rPr>
          <w:rFonts w:ascii="Arial" w:hAnsi="Arial" w:cs="Arial"/>
        </w:rPr>
      </w:pPr>
      <w:r w:rsidRPr="00625985">
        <w:rPr>
          <w:rFonts w:ascii="Arial" w:hAnsi="Arial" w:cs="Arial"/>
        </w:rPr>
        <w:lastRenderedPageBreak/>
        <w:t>All air handling, evaporative cooling, humidifying, warm water and water cooling systems installed on the premises shall comply with the Public Health Act 2010, Public Health Regulation 2012 and AS/NZS 3666:2011-Air Handling and water systems of building - Microbial Control:</w:t>
      </w:r>
    </w:p>
    <w:p w14:paraId="2346415C" w14:textId="77777777" w:rsidR="0030441A" w:rsidRPr="00625985" w:rsidRDefault="0030441A" w:rsidP="00AF1B0C">
      <w:pPr>
        <w:spacing w:after="0" w:line="240" w:lineRule="auto"/>
        <w:ind w:left="567"/>
        <w:jc w:val="both"/>
        <w:rPr>
          <w:rFonts w:ascii="Arial" w:hAnsi="Arial" w:cs="Arial"/>
        </w:rPr>
      </w:pPr>
    </w:p>
    <w:p w14:paraId="1851D824" w14:textId="773041B7" w:rsidR="00673F07" w:rsidRPr="00625985" w:rsidRDefault="00673F07" w:rsidP="005B676A">
      <w:pPr>
        <w:pStyle w:val="ListParagraph"/>
        <w:numPr>
          <w:ilvl w:val="0"/>
          <w:numId w:val="17"/>
        </w:numPr>
        <w:spacing w:after="0" w:line="240" w:lineRule="auto"/>
        <w:jc w:val="both"/>
        <w:rPr>
          <w:rFonts w:ascii="Arial" w:hAnsi="Arial" w:cs="Arial"/>
        </w:rPr>
      </w:pPr>
      <w:r w:rsidRPr="00625985">
        <w:rPr>
          <w:rFonts w:ascii="Arial" w:hAnsi="Arial" w:cs="Arial"/>
        </w:rPr>
        <w:t xml:space="preserve">All water cooling and warm water systems shall be designed, constructed and installed in accordance with AS 3666.1:1995, the Public Health Act 2010 and Public Health Regulation 2012 before being commissioned. </w:t>
      </w:r>
    </w:p>
    <w:p w14:paraId="11560DE2" w14:textId="77777777" w:rsidR="00235666" w:rsidRPr="00625985" w:rsidRDefault="00235666" w:rsidP="00AF1B0C">
      <w:pPr>
        <w:pStyle w:val="ListParagraph"/>
        <w:spacing w:after="0" w:line="240" w:lineRule="auto"/>
        <w:ind w:left="927"/>
        <w:jc w:val="both"/>
        <w:rPr>
          <w:rFonts w:ascii="Arial" w:hAnsi="Arial" w:cs="Arial"/>
        </w:rPr>
      </w:pPr>
    </w:p>
    <w:p w14:paraId="16DD9DAB" w14:textId="2D5F4915" w:rsidR="00673F07" w:rsidRPr="00625985" w:rsidRDefault="00673F07" w:rsidP="005B676A">
      <w:pPr>
        <w:pStyle w:val="ListParagraph"/>
        <w:numPr>
          <w:ilvl w:val="0"/>
          <w:numId w:val="17"/>
        </w:numPr>
        <w:spacing w:after="0" w:line="240" w:lineRule="auto"/>
        <w:jc w:val="both"/>
        <w:rPr>
          <w:rFonts w:ascii="Arial" w:hAnsi="Arial" w:cs="Arial"/>
        </w:rPr>
      </w:pPr>
      <w:r w:rsidRPr="00625985">
        <w:rPr>
          <w:rFonts w:ascii="Arial" w:hAnsi="Arial" w:cs="Arial"/>
        </w:rPr>
        <w:t>All cooling towers and warm water systems shall be operated and maintained  in accordance with AS 3666.2:1995, (or AS 3666.3:2000 subject to prior notification to Council) the Public Health Act 2010, Public Health Regulation 2012.</w:t>
      </w:r>
    </w:p>
    <w:p w14:paraId="3B836406" w14:textId="77777777" w:rsidR="00235666" w:rsidRPr="003B5BB3" w:rsidRDefault="00235666" w:rsidP="00AF1B0C">
      <w:pPr>
        <w:spacing w:after="0" w:line="240" w:lineRule="auto"/>
        <w:jc w:val="both"/>
        <w:rPr>
          <w:rFonts w:ascii="Arial" w:hAnsi="Arial" w:cs="Arial"/>
        </w:rPr>
      </w:pPr>
    </w:p>
    <w:p w14:paraId="4EF672A0" w14:textId="2CA74B33" w:rsidR="00673F07" w:rsidRPr="00625985" w:rsidRDefault="00673F07" w:rsidP="005B676A">
      <w:pPr>
        <w:pStyle w:val="ListParagraph"/>
        <w:numPr>
          <w:ilvl w:val="0"/>
          <w:numId w:val="17"/>
        </w:numPr>
        <w:spacing w:after="0" w:line="240" w:lineRule="auto"/>
        <w:jc w:val="both"/>
        <w:rPr>
          <w:rFonts w:ascii="Arial" w:hAnsi="Arial" w:cs="Arial"/>
        </w:rPr>
      </w:pPr>
      <w:r w:rsidRPr="00625985">
        <w:rPr>
          <w:rFonts w:ascii="Arial" w:hAnsi="Arial" w:cs="Arial"/>
        </w:rPr>
        <w:t xml:space="preserve">A true copy of the annual certificate as stipulated in Clause 9(2) of the Public Health (Microbial) Regulation 2012 that certifies the effectiveness of the process of disinfection used for the water cooling system, shall be submitted to Council prior to the period ending 30 June each year. </w:t>
      </w:r>
    </w:p>
    <w:p w14:paraId="28FCAFBB" w14:textId="77777777" w:rsidR="00235666" w:rsidRPr="00625985" w:rsidRDefault="00235666" w:rsidP="00AF1B0C">
      <w:pPr>
        <w:pStyle w:val="ListParagraph"/>
        <w:spacing w:after="0" w:line="240" w:lineRule="auto"/>
        <w:ind w:left="927"/>
        <w:jc w:val="both"/>
        <w:rPr>
          <w:rFonts w:ascii="Arial" w:hAnsi="Arial" w:cs="Arial"/>
        </w:rPr>
      </w:pPr>
    </w:p>
    <w:p w14:paraId="5F98453B" w14:textId="00D6D010" w:rsidR="00673F07" w:rsidRPr="00625985" w:rsidRDefault="00673F07" w:rsidP="005B676A">
      <w:pPr>
        <w:pStyle w:val="ListParagraph"/>
        <w:numPr>
          <w:ilvl w:val="0"/>
          <w:numId w:val="17"/>
        </w:numPr>
        <w:spacing w:after="0" w:line="240" w:lineRule="auto"/>
        <w:jc w:val="both"/>
        <w:rPr>
          <w:rFonts w:ascii="Arial" w:hAnsi="Arial" w:cs="Arial"/>
        </w:rPr>
      </w:pPr>
      <w:r w:rsidRPr="00625985">
        <w:rPr>
          <w:rFonts w:ascii="Arial" w:hAnsi="Arial" w:cs="Arial"/>
        </w:rPr>
        <w:t xml:space="preserve">The owner or occupier of the building shall be advised of the need to register and provide particulars of any water cooling, and warm-water systems as required under the provisions of the Public Health Act, 2010 and Regulation thereunder. Registration forms are available from Council. </w:t>
      </w:r>
    </w:p>
    <w:p w14:paraId="7FC930B6" w14:textId="77777777" w:rsidR="009A67F7" w:rsidRDefault="009A67F7" w:rsidP="006E2680">
      <w:pPr>
        <w:spacing w:after="0" w:line="240" w:lineRule="auto"/>
        <w:ind w:left="567"/>
        <w:rPr>
          <w:rFonts w:ascii="Arial" w:hAnsi="Arial" w:cs="Arial"/>
          <w:bCs/>
          <w:highlight w:val="yellow"/>
        </w:rPr>
      </w:pPr>
    </w:p>
    <w:p w14:paraId="7872514D" w14:textId="55BD992C" w:rsidR="00625985" w:rsidRPr="00625985" w:rsidRDefault="00625985" w:rsidP="00AF1B0C">
      <w:pPr>
        <w:spacing w:after="0" w:line="240" w:lineRule="auto"/>
        <w:ind w:left="567"/>
        <w:jc w:val="both"/>
        <w:rPr>
          <w:rFonts w:ascii="Arial" w:hAnsi="Arial" w:cs="Arial"/>
          <w:b/>
        </w:rPr>
      </w:pPr>
      <w:r w:rsidRPr="00625985">
        <w:rPr>
          <w:rFonts w:ascii="Arial" w:hAnsi="Arial" w:cs="Arial"/>
          <w:b/>
        </w:rPr>
        <w:t>Mechanical Ventilation Certification</w:t>
      </w:r>
    </w:p>
    <w:p w14:paraId="506F29AA" w14:textId="77777777" w:rsidR="00625985" w:rsidRDefault="00625985" w:rsidP="00AF1B0C">
      <w:pPr>
        <w:spacing w:after="0" w:line="240" w:lineRule="auto"/>
        <w:ind w:left="567"/>
        <w:jc w:val="both"/>
        <w:rPr>
          <w:rFonts w:ascii="Arial" w:hAnsi="Arial" w:cs="Arial"/>
          <w:bCs/>
          <w:highlight w:val="yellow"/>
        </w:rPr>
      </w:pPr>
    </w:p>
    <w:p w14:paraId="24460F69" w14:textId="77777777" w:rsidR="00625985" w:rsidRPr="00625985" w:rsidRDefault="00625985" w:rsidP="005B676A">
      <w:pPr>
        <w:numPr>
          <w:ilvl w:val="0"/>
          <w:numId w:val="29"/>
        </w:numPr>
        <w:spacing w:after="0" w:line="240" w:lineRule="auto"/>
        <w:jc w:val="both"/>
        <w:rPr>
          <w:rFonts w:ascii="Arial" w:hAnsi="Arial" w:cs="Arial"/>
        </w:rPr>
      </w:pPr>
      <w:r w:rsidRPr="00625985">
        <w:rPr>
          <w:rFonts w:ascii="Arial" w:hAnsi="Arial" w:cs="Arial"/>
        </w:rPr>
        <w:t xml:space="preserve">Certificates of design compliance and system performance for the proposed mechanical ventilation system shall be provided to the PCA, certifying the design, and upon commissioning of the mechanical ventilation system(s), certifying performance. The certificate of performance shall be issued to the certifying authority and be accompanied by details of the test carried out in respect of: - </w:t>
      </w:r>
    </w:p>
    <w:p w14:paraId="144C6550" w14:textId="77777777" w:rsidR="00625985" w:rsidRDefault="00625985" w:rsidP="00AF1B0C">
      <w:pPr>
        <w:spacing w:after="0" w:line="240" w:lineRule="auto"/>
        <w:ind w:left="567"/>
        <w:jc w:val="both"/>
      </w:pPr>
    </w:p>
    <w:p w14:paraId="49EB1AC2" w14:textId="77777777" w:rsidR="00625985" w:rsidRPr="00625985" w:rsidRDefault="00625985" w:rsidP="00AF1B0C">
      <w:pPr>
        <w:spacing w:after="0" w:line="240" w:lineRule="auto"/>
        <w:ind w:left="567"/>
        <w:jc w:val="both"/>
        <w:rPr>
          <w:rFonts w:ascii="Arial" w:hAnsi="Arial" w:cs="Arial"/>
        </w:rPr>
      </w:pPr>
      <w:r w:rsidRPr="00625985">
        <w:rPr>
          <w:rFonts w:ascii="Arial" w:hAnsi="Arial" w:cs="Arial"/>
        </w:rPr>
        <w:t xml:space="preserve">(a) Ventilation </w:t>
      </w:r>
    </w:p>
    <w:p w14:paraId="4CD58EC5" w14:textId="65AA1B6D" w:rsidR="00625985" w:rsidRPr="00625985" w:rsidRDefault="00625985" w:rsidP="00AF1B0C">
      <w:pPr>
        <w:spacing w:after="0" w:line="240" w:lineRule="auto"/>
        <w:ind w:left="567"/>
        <w:jc w:val="both"/>
        <w:rPr>
          <w:rFonts w:ascii="Arial" w:hAnsi="Arial" w:cs="Arial"/>
          <w:bCs/>
          <w:highlight w:val="yellow"/>
        </w:rPr>
      </w:pPr>
      <w:r w:rsidRPr="00625985">
        <w:rPr>
          <w:rFonts w:ascii="Arial" w:hAnsi="Arial" w:cs="Arial"/>
        </w:rPr>
        <w:t>(b) Acoustics</w:t>
      </w:r>
    </w:p>
    <w:p w14:paraId="1B21B0F1" w14:textId="3DD5B07F" w:rsidR="00D13C9C" w:rsidRDefault="00D13C9C" w:rsidP="006E2680">
      <w:pPr>
        <w:spacing w:after="0" w:line="240" w:lineRule="auto"/>
        <w:ind w:left="567"/>
        <w:rPr>
          <w:rFonts w:ascii="Arial" w:hAnsi="Arial" w:cs="Arial"/>
          <w:bCs/>
          <w:highlight w:val="yellow"/>
        </w:rPr>
      </w:pPr>
    </w:p>
    <w:p w14:paraId="49E0BE0B" w14:textId="475F4F8C" w:rsidR="00550AA4" w:rsidRDefault="00550AA4" w:rsidP="006E2680">
      <w:pPr>
        <w:spacing w:after="0" w:line="240" w:lineRule="auto"/>
        <w:ind w:left="567"/>
        <w:rPr>
          <w:rFonts w:ascii="Arial" w:hAnsi="Arial" w:cs="Arial"/>
          <w:bCs/>
          <w:highlight w:val="yellow"/>
        </w:rPr>
      </w:pPr>
    </w:p>
    <w:p w14:paraId="2E7B89A6" w14:textId="77777777" w:rsidR="00550AA4" w:rsidRDefault="00550AA4" w:rsidP="006E2680">
      <w:pPr>
        <w:spacing w:after="0" w:line="240" w:lineRule="auto"/>
        <w:ind w:left="567"/>
        <w:rPr>
          <w:rFonts w:ascii="Arial" w:hAnsi="Arial" w:cs="Arial"/>
          <w:bCs/>
          <w:highlight w:val="yellow"/>
        </w:rPr>
      </w:pPr>
    </w:p>
    <w:p w14:paraId="19EF760D" w14:textId="77777777" w:rsidR="00322B0F" w:rsidRDefault="00322B0F" w:rsidP="006E2680">
      <w:pPr>
        <w:spacing w:after="0" w:line="240" w:lineRule="auto"/>
        <w:ind w:firstLine="567"/>
        <w:rPr>
          <w:rFonts w:ascii="Arial" w:hAnsi="Arial" w:cs="Arial"/>
          <w:b/>
        </w:rPr>
      </w:pPr>
    </w:p>
    <w:p w14:paraId="51E4A0E2" w14:textId="5EB9D363" w:rsidR="00673F07" w:rsidRPr="00550AA4" w:rsidRDefault="00673F07" w:rsidP="00A86929">
      <w:pPr>
        <w:spacing w:after="0" w:line="240" w:lineRule="auto"/>
        <w:ind w:firstLine="567"/>
        <w:jc w:val="both"/>
        <w:rPr>
          <w:rFonts w:ascii="Arial" w:hAnsi="Arial" w:cs="Arial"/>
          <w:b/>
        </w:rPr>
      </w:pPr>
      <w:r w:rsidRPr="00550AA4">
        <w:rPr>
          <w:rFonts w:ascii="Arial" w:hAnsi="Arial" w:cs="Arial"/>
          <w:b/>
        </w:rPr>
        <w:t>Liverpool City Council clearance – Roads Act/ Local Government Act</w:t>
      </w:r>
    </w:p>
    <w:p w14:paraId="4AFCE461" w14:textId="77777777" w:rsidR="00673F07" w:rsidRPr="00550AA4" w:rsidRDefault="00673F07" w:rsidP="00A86929">
      <w:pPr>
        <w:spacing w:after="0" w:line="240" w:lineRule="auto"/>
        <w:jc w:val="both"/>
        <w:rPr>
          <w:rFonts w:ascii="Arial" w:hAnsi="Arial" w:cs="Arial"/>
          <w:b/>
        </w:rPr>
      </w:pPr>
    </w:p>
    <w:p w14:paraId="62D234C1" w14:textId="77777777" w:rsidR="00673F07" w:rsidRPr="00550AA4" w:rsidRDefault="00673F07" w:rsidP="005B676A">
      <w:pPr>
        <w:numPr>
          <w:ilvl w:val="0"/>
          <w:numId w:val="29"/>
        </w:numPr>
        <w:spacing w:after="0" w:line="240" w:lineRule="auto"/>
        <w:jc w:val="both"/>
        <w:rPr>
          <w:rFonts w:ascii="Arial" w:hAnsi="Arial" w:cs="Arial"/>
        </w:rPr>
      </w:pPr>
      <w:r w:rsidRPr="00550AA4">
        <w:rPr>
          <w:rFonts w:ascii="Arial" w:hAnsi="Arial" w:cs="Arial"/>
        </w:rPr>
        <w:t>Prior to the issue of an Occupation Certificate, the Principal Certifying Authority shall ensure that all works associated with a S138 Roads Act approval or S68 Local Government Act approval have been inspected and signed off by Liverpool City Council.</w:t>
      </w:r>
    </w:p>
    <w:p w14:paraId="353EAFF3" w14:textId="77777777" w:rsidR="00673F07" w:rsidRPr="00550AA4" w:rsidRDefault="00673F07" w:rsidP="00A86929">
      <w:pPr>
        <w:spacing w:after="0" w:line="240" w:lineRule="auto"/>
        <w:jc w:val="both"/>
        <w:rPr>
          <w:rFonts w:ascii="Arial" w:hAnsi="Arial" w:cs="Arial"/>
        </w:rPr>
      </w:pPr>
    </w:p>
    <w:p w14:paraId="40F0BCF7" w14:textId="77777777" w:rsidR="00673F07" w:rsidRPr="00550AA4" w:rsidRDefault="00673F07" w:rsidP="00A86929">
      <w:pPr>
        <w:spacing w:after="0" w:line="240" w:lineRule="auto"/>
        <w:ind w:firstLine="567"/>
        <w:jc w:val="both"/>
        <w:rPr>
          <w:rFonts w:ascii="Arial" w:hAnsi="Arial" w:cs="Arial"/>
          <w:b/>
        </w:rPr>
      </w:pPr>
      <w:r w:rsidRPr="00550AA4">
        <w:rPr>
          <w:rFonts w:ascii="Arial" w:hAnsi="Arial" w:cs="Arial"/>
          <w:b/>
        </w:rPr>
        <w:t>Works as executed – General</w:t>
      </w:r>
    </w:p>
    <w:p w14:paraId="6E8E38B4" w14:textId="77777777" w:rsidR="00673F07" w:rsidRPr="00550AA4" w:rsidRDefault="00673F07" w:rsidP="00A86929">
      <w:pPr>
        <w:spacing w:after="0" w:line="240" w:lineRule="auto"/>
        <w:jc w:val="both"/>
        <w:rPr>
          <w:rFonts w:ascii="Arial" w:hAnsi="Arial" w:cs="Arial"/>
          <w:b/>
        </w:rPr>
      </w:pPr>
    </w:p>
    <w:p w14:paraId="61223D96" w14:textId="77777777" w:rsidR="00673F07" w:rsidRPr="00550AA4" w:rsidRDefault="00673F07" w:rsidP="005B676A">
      <w:pPr>
        <w:numPr>
          <w:ilvl w:val="0"/>
          <w:numId w:val="29"/>
        </w:numPr>
        <w:spacing w:after="0" w:line="240" w:lineRule="auto"/>
        <w:jc w:val="both"/>
        <w:rPr>
          <w:rFonts w:ascii="Arial" w:hAnsi="Arial" w:cs="Arial"/>
        </w:rPr>
      </w:pPr>
      <w:r w:rsidRPr="00550AA4">
        <w:rPr>
          <w:rFonts w:ascii="Arial" w:hAnsi="Arial" w:cs="Arial"/>
        </w:rPr>
        <w:t>Prior to the issue of an Occupation Certificate, works-as-executed drawings and compliance documentation shall be submitted to the Principal Certifying Authority in accordance with Liverpool City Council’s Design Guidelines and Construction Specification for Civil Works.</w:t>
      </w:r>
    </w:p>
    <w:p w14:paraId="79A1886B" w14:textId="77777777" w:rsidR="00673F07" w:rsidRPr="00550AA4" w:rsidRDefault="00673F07" w:rsidP="00A86929">
      <w:pPr>
        <w:spacing w:after="0" w:line="240" w:lineRule="auto"/>
        <w:jc w:val="both"/>
        <w:rPr>
          <w:rFonts w:ascii="Arial" w:hAnsi="Arial" w:cs="Arial"/>
        </w:rPr>
      </w:pPr>
    </w:p>
    <w:p w14:paraId="44FB6469" w14:textId="77777777" w:rsidR="00673F07" w:rsidRPr="00550AA4" w:rsidRDefault="00673F07" w:rsidP="00A86929">
      <w:pPr>
        <w:spacing w:after="0" w:line="240" w:lineRule="auto"/>
        <w:ind w:left="567"/>
        <w:jc w:val="both"/>
        <w:rPr>
          <w:rFonts w:ascii="Arial" w:hAnsi="Arial" w:cs="Arial"/>
        </w:rPr>
      </w:pPr>
      <w:r w:rsidRPr="00550AA4">
        <w:rPr>
          <w:rFonts w:ascii="Arial" w:hAnsi="Arial" w:cs="Arial"/>
        </w:rPr>
        <w:t>An original set of works-as-executed drawings and copies of compliance documentation shall also be submitted to Liverpool City Council with notification of the issue of the Occupation Certificate where Council is not the Principal Certifying Authority.</w:t>
      </w:r>
    </w:p>
    <w:p w14:paraId="7B47ED94" w14:textId="77777777" w:rsidR="00673F07" w:rsidRPr="00550AA4" w:rsidRDefault="00673F07" w:rsidP="006E2680">
      <w:pPr>
        <w:spacing w:after="0" w:line="240" w:lineRule="auto"/>
        <w:rPr>
          <w:rFonts w:ascii="Arial" w:hAnsi="Arial" w:cs="Arial"/>
        </w:rPr>
      </w:pPr>
    </w:p>
    <w:p w14:paraId="11723404" w14:textId="77777777" w:rsidR="00673F07" w:rsidRPr="00550AA4" w:rsidRDefault="00673F07" w:rsidP="006E2680">
      <w:pPr>
        <w:spacing w:after="0" w:line="240" w:lineRule="auto"/>
        <w:ind w:firstLine="567"/>
        <w:rPr>
          <w:rFonts w:ascii="Arial" w:hAnsi="Arial" w:cs="Arial"/>
          <w:b/>
        </w:rPr>
      </w:pPr>
      <w:r w:rsidRPr="00550AA4">
        <w:rPr>
          <w:rFonts w:ascii="Arial" w:hAnsi="Arial" w:cs="Arial"/>
          <w:b/>
        </w:rPr>
        <w:t xml:space="preserve">Stormwater Compliance </w:t>
      </w:r>
    </w:p>
    <w:p w14:paraId="65422AA2" w14:textId="77777777" w:rsidR="00673F07" w:rsidRPr="00550AA4" w:rsidRDefault="00673F07" w:rsidP="006E2680">
      <w:pPr>
        <w:spacing w:after="0" w:line="240" w:lineRule="auto"/>
        <w:rPr>
          <w:rFonts w:ascii="Arial" w:hAnsi="Arial" w:cs="Arial"/>
        </w:rPr>
      </w:pPr>
    </w:p>
    <w:p w14:paraId="366A76FF" w14:textId="77777777" w:rsidR="00673F07" w:rsidRPr="00550AA4" w:rsidRDefault="00673F07" w:rsidP="005B676A">
      <w:pPr>
        <w:numPr>
          <w:ilvl w:val="0"/>
          <w:numId w:val="29"/>
        </w:numPr>
        <w:spacing w:after="0" w:line="240" w:lineRule="auto"/>
        <w:rPr>
          <w:rFonts w:ascii="Arial" w:hAnsi="Arial" w:cs="Arial"/>
        </w:rPr>
      </w:pPr>
      <w:r w:rsidRPr="00550AA4">
        <w:rPr>
          <w:rFonts w:ascii="Arial" w:hAnsi="Arial" w:cs="Arial"/>
        </w:rPr>
        <w:t>Prior to the issue of an Occupation Certificate the Principal Certifying Authority shall ensure that the:</w:t>
      </w:r>
    </w:p>
    <w:p w14:paraId="25075802" w14:textId="3FF0A5B7" w:rsidR="00673F07" w:rsidRPr="00550AA4" w:rsidRDefault="00673F07" w:rsidP="006E2680">
      <w:pPr>
        <w:spacing w:after="0" w:line="240" w:lineRule="auto"/>
        <w:rPr>
          <w:rFonts w:ascii="Arial" w:hAnsi="Arial" w:cs="Arial"/>
          <w:lang w:val="en-US"/>
        </w:rPr>
      </w:pPr>
    </w:p>
    <w:p w14:paraId="0E123779" w14:textId="16F0930C" w:rsidR="00110411" w:rsidRPr="00550AA4" w:rsidRDefault="00110411" w:rsidP="005B676A">
      <w:pPr>
        <w:pStyle w:val="ListParagraph"/>
        <w:numPr>
          <w:ilvl w:val="0"/>
          <w:numId w:val="5"/>
        </w:numPr>
        <w:spacing w:after="0" w:line="240" w:lineRule="auto"/>
        <w:rPr>
          <w:rFonts w:ascii="Arial" w:hAnsi="Arial" w:cs="Arial"/>
          <w:lang w:val="en-US"/>
        </w:rPr>
      </w:pPr>
      <w:r w:rsidRPr="00550AA4">
        <w:rPr>
          <w:rFonts w:ascii="Arial" w:hAnsi="Arial" w:cs="Arial"/>
        </w:rPr>
        <w:t>On</w:t>
      </w:r>
      <w:r w:rsidRPr="00550AA4">
        <w:rPr>
          <w:rFonts w:ascii="Arial" w:hAnsi="Arial" w:cs="Arial"/>
        </w:rPr>
        <w:softHyphen/>
        <w:t>site detention system/s,</w:t>
      </w:r>
    </w:p>
    <w:p w14:paraId="25C81547" w14:textId="77777777" w:rsidR="00673F07" w:rsidRPr="00550AA4" w:rsidRDefault="00673F07" w:rsidP="005B676A">
      <w:pPr>
        <w:numPr>
          <w:ilvl w:val="0"/>
          <w:numId w:val="5"/>
        </w:numPr>
        <w:spacing w:after="0" w:line="240" w:lineRule="auto"/>
        <w:rPr>
          <w:rFonts w:ascii="Arial" w:hAnsi="Arial" w:cs="Arial"/>
          <w:lang w:val="en-US"/>
        </w:rPr>
      </w:pPr>
      <w:r w:rsidRPr="00550AA4">
        <w:rPr>
          <w:rFonts w:ascii="Arial" w:hAnsi="Arial" w:cs="Arial"/>
          <w:lang w:val="en-US"/>
        </w:rPr>
        <w:t>Stormwater pre-treatment system/s</w:t>
      </w:r>
    </w:p>
    <w:p w14:paraId="07E50263" w14:textId="77777777" w:rsidR="00673F07" w:rsidRPr="00550AA4" w:rsidRDefault="00673F07" w:rsidP="006E2680">
      <w:pPr>
        <w:spacing w:after="0" w:line="240" w:lineRule="auto"/>
        <w:rPr>
          <w:rFonts w:ascii="Arial" w:hAnsi="Arial" w:cs="Arial"/>
          <w:lang w:val="en-US"/>
        </w:rPr>
      </w:pPr>
    </w:p>
    <w:p w14:paraId="77994F47" w14:textId="508884CB" w:rsidR="00673F07" w:rsidRPr="00550AA4" w:rsidRDefault="00673F07" w:rsidP="005B676A">
      <w:pPr>
        <w:numPr>
          <w:ilvl w:val="0"/>
          <w:numId w:val="5"/>
        </w:numPr>
        <w:tabs>
          <w:tab w:val="num" w:pos="0"/>
        </w:tabs>
        <w:spacing w:after="0" w:line="240" w:lineRule="auto"/>
        <w:rPr>
          <w:rFonts w:ascii="Arial" w:hAnsi="Arial" w:cs="Arial"/>
          <w:bCs/>
        </w:rPr>
      </w:pPr>
      <w:r w:rsidRPr="00550AA4">
        <w:rPr>
          <w:rFonts w:ascii="Arial" w:hAnsi="Arial" w:cs="Arial"/>
          <w:lang w:val="en-US"/>
        </w:rPr>
        <w:t>Basement Carpark pump-out system</w:t>
      </w:r>
    </w:p>
    <w:p w14:paraId="66C2C0E7" w14:textId="77777777" w:rsidR="00880D92" w:rsidRPr="00550AA4" w:rsidRDefault="00880D92" w:rsidP="006E2680">
      <w:pPr>
        <w:pStyle w:val="ListParagraph"/>
        <w:spacing w:after="0" w:line="240" w:lineRule="auto"/>
        <w:rPr>
          <w:rFonts w:ascii="Arial" w:hAnsi="Arial" w:cs="Arial"/>
          <w:bCs/>
        </w:rPr>
      </w:pPr>
    </w:p>
    <w:p w14:paraId="79B94851" w14:textId="04F45218" w:rsidR="00673F07" w:rsidRPr="00550AA4" w:rsidRDefault="00673F07" w:rsidP="005B676A">
      <w:pPr>
        <w:pStyle w:val="ListParagraph"/>
        <w:numPr>
          <w:ilvl w:val="0"/>
          <w:numId w:val="9"/>
        </w:numPr>
        <w:spacing w:after="0" w:line="240" w:lineRule="auto"/>
        <w:rPr>
          <w:rFonts w:ascii="Arial" w:hAnsi="Arial" w:cs="Arial"/>
          <w:bCs/>
        </w:rPr>
      </w:pPr>
      <w:r w:rsidRPr="00550AA4">
        <w:rPr>
          <w:rFonts w:ascii="Arial" w:hAnsi="Arial" w:cs="Arial"/>
        </w:rPr>
        <w:t>Have been satisfactorily completed in accordance with the approved Construction Certificate and the requirements of this consent.</w:t>
      </w:r>
    </w:p>
    <w:p w14:paraId="2BFE1D17" w14:textId="77777777" w:rsidR="00880D92" w:rsidRPr="00550AA4" w:rsidRDefault="00880D92" w:rsidP="006E2680">
      <w:pPr>
        <w:pStyle w:val="ListParagraph"/>
        <w:spacing w:after="0" w:line="240" w:lineRule="auto"/>
        <w:ind w:left="1287"/>
        <w:rPr>
          <w:rFonts w:ascii="Arial" w:hAnsi="Arial" w:cs="Arial"/>
          <w:bCs/>
        </w:rPr>
      </w:pPr>
    </w:p>
    <w:p w14:paraId="447BC167" w14:textId="4EAEC1F0" w:rsidR="00673F07" w:rsidRPr="00550AA4" w:rsidRDefault="00673F07" w:rsidP="005B676A">
      <w:pPr>
        <w:pStyle w:val="ListParagraph"/>
        <w:numPr>
          <w:ilvl w:val="0"/>
          <w:numId w:val="9"/>
        </w:numPr>
        <w:spacing w:after="0" w:line="240" w:lineRule="auto"/>
        <w:rPr>
          <w:rFonts w:ascii="Arial" w:hAnsi="Arial" w:cs="Arial"/>
          <w:bCs/>
        </w:rPr>
      </w:pPr>
      <w:r w:rsidRPr="00550AA4">
        <w:rPr>
          <w:rFonts w:ascii="Arial" w:hAnsi="Arial" w:cs="Arial"/>
        </w:rPr>
        <w:t>Have met the design intent with regard to any construction variations to the approved design.</w:t>
      </w:r>
    </w:p>
    <w:p w14:paraId="2152F213" w14:textId="77777777" w:rsidR="00880D92" w:rsidRPr="00550AA4" w:rsidRDefault="00880D92" w:rsidP="006E2680">
      <w:pPr>
        <w:spacing w:after="0" w:line="240" w:lineRule="auto"/>
        <w:rPr>
          <w:rFonts w:ascii="Arial" w:hAnsi="Arial" w:cs="Arial"/>
          <w:bCs/>
        </w:rPr>
      </w:pPr>
    </w:p>
    <w:p w14:paraId="49A6DA77" w14:textId="77777777" w:rsidR="00673F07" w:rsidRPr="00550AA4" w:rsidRDefault="00673F07" w:rsidP="005B676A">
      <w:pPr>
        <w:pStyle w:val="ListParagraph"/>
        <w:numPr>
          <w:ilvl w:val="0"/>
          <w:numId w:val="9"/>
        </w:numPr>
        <w:spacing w:after="0" w:line="240" w:lineRule="auto"/>
        <w:rPr>
          <w:rFonts w:ascii="Arial" w:hAnsi="Arial" w:cs="Arial"/>
          <w:bCs/>
        </w:rPr>
      </w:pPr>
      <w:r w:rsidRPr="00550AA4">
        <w:rPr>
          <w:rFonts w:ascii="Arial" w:hAnsi="Arial" w:cs="Arial"/>
        </w:rPr>
        <w:t>Any remedial works required to been undertaken have been satisfactorily completed.</w:t>
      </w:r>
    </w:p>
    <w:p w14:paraId="2117EEEF" w14:textId="77777777" w:rsidR="00673F07" w:rsidRPr="00550AA4" w:rsidRDefault="00673F07" w:rsidP="006E2680">
      <w:pPr>
        <w:spacing w:after="0" w:line="240" w:lineRule="auto"/>
        <w:rPr>
          <w:rFonts w:ascii="Arial" w:hAnsi="Arial" w:cs="Arial"/>
          <w:bCs/>
        </w:rPr>
      </w:pPr>
    </w:p>
    <w:p w14:paraId="2E360949" w14:textId="77777777" w:rsidR="00673F07" w:rsidRPr="00110411" w:rsidRDefault="00673F07" w:rsidP="006E2680">
      <w:pPr>
        <w:spacing w:after="0" w:line="240" w:lineRule="auto"/>
        <w:ind w:left="720"/>
        <w:rPr>
          <w:rFonts w:ascii="Arial" w:hAnsi="Arial" w:cs="Arial"/>
        </w:rPr>
      </w:pPr>
      <w:r w:rsidRPr="00550AA4">
        <w:rPr>
          <w:rFonts w:ascii="Arial" w:hAnsi="Arial" w:cs="Arial"/>
        </w:rPr>
        <w:t>Details of the approved</w:t>
      </w:r>
      <w:r w:rsidRPr="00550AA4">
        <w:rPr>
          <w:rFonts w:ascii="Arial" w:hAnsi="Arial" w:cs="Arial"/>
          <w:lang w:val="en-US"/>
        </w:rPr>
        <w:t xml:space="preserve"> and constructed system/s</w:t>
      </w:r>
      <w:r w:rsidRPr="00550AA4">
        <w:rPr>
          <w:rFonts w:ascii="Arial" w:hAnsi="Arial" w:cs="Arial"/>
        </w:rPr>
        <w:t xml:space="preserve"> shall be provided as part of the Works-As-Executed drawings.</w:t>
      </w:r>
    </w:p>
    <w:p w14:paraId="53BFAB7C" w14:textId="77777777" w:rsidR="00EB5DA1" w:rsidRDefault="00EB5DA1" w:rsidP="00AF1B0C">
      <w:pPr>
        <w:spacing w:after="0" w:line="240" w:lineRule="auto"/>
        <w:rPr>
          <w:rFonts w:ascii="Arial" w:hAnsi="Arial" w:cs="Arial"/>
        </w:rPr>
      </w:pPr>
    </w:p>
    <w:p w14:paraId="4911BF29" w14:textId="6DE87742" w:rsidR="00AF6457" w:rsidRPr="00AF6457" w:rsidRDefault="00AF6457" w:rsidP="00AF6457">
      <w:pPr>
        <w:spacing w:after="0" w:line="240" w:lineRule="auto"/>
        <w:ind w:left="567"/>
        <w:rPr>
          <w:rFonts w:ascii="Arial" w:hAnsi="Arial" w:cs="Arial"/>
          <w:b/>
          <w:bCs/>
        </w:rPr>
      </w:pPr>
      <w:r w:rsidRPr="00AF6457">
        <w:rPr>
          <w:rFonts w:ascii="Arial" w:hAnsi="Arial" w:cs="Arial"/>
          <w:b/>
          <w:bCs/>
        </w:rPr>
        <w:t>Green Travel Plan</w:t>
      </w:r>
    </w:p>
    <w:p w14:paraId="3C509F7F" w14:textId="77777777" w:rsidR="00AF6457" w:rsidRPr="00AF6457" w:rsidRDefault="00AF6457" w:rsidP="00AF6457">
      <w:pPr>
        <w:spacing w:after="0" w:line="240" w:lineRule="auto"/>
        <w:ind w:left="567"/>
        <w:rPr>
          <w:rFonts w:ascii="Arial" w:hAnsi="Arial" w:cs="Arial"/>
          <w:lang w:val="en-US"/>
        </w:rPr>
      </w:pPr>
    </w:p>
    <w:p w14:paraId="1785D560" w14:textId="789C5C68" w:rsidR="00AF6457" w:rsidRPr="00B75F0A" w:rsidRDefault="003B5BB3" w:rsidP="005B676A">
      <w:pPr>
        <w:numPr>
          <w:ilvl w:val="0"/>
          <w:numId w:val="29"/>
        </w:numPr>
        <w:spacing w:after="0" w:line="240" w:lineRule="auto"/>
        <w:rPr>
          <w:rFonts w:ascii="Arial" w:hAnsi="Arial" w:cs="Arial"/>
        </w:rPr>
      </w:pPr>
      <w:r w:rsidRPr="00B75F0A">
        <w:rPr>
          <w:rFonts w:ascii="Arial" w:hAnsi="Arial" w:cs="Arial"/>
        </w:rPr>
        <w:t xml:space="preserve">Prior to the issue of </w:t>
      </w:r>
      <w:r w:rsidR="006370F8">
        <w:rPr>
          <w:rFonts w:ascii="Arial" w:hAnsi="Arial" w:cs="Arial"/>
        </w:rPr>
        <w:t>the first</w:t>
      </w:r>
      <w:r w:rsidRPr="00B75F0A">
        <w:rPr>
          <w:rFonts w:ascii="Arial" w:hAnsi="Arial" w:cs="Arial"/>
        </w:rPr>
        <w:t xml:space="preserve"> Occupation Certificate, a</w:t>
      </w:r>
      <w:r w:rsidR="00AF6457" w:rsidRPr="00B75F0A">
        <w:rPr>
          <w:rFonts w:ascii="Arial" w:hAnsi="Arial" w:cs="Arial"/>
        </w:rPr>
        <w:t xml:space="preserve"> Green Travel plan that contains specific measures to promote the use of more sustainable modes of travel including walking, cycling, public transport and car sharing are to be submitted to and approved by Council</w:t>
      </w:r>
      <w:r w:rsidR="00151E61">
        <w:rPr>
          <w:rFonts w:ascii="Arial" w:hAnsi="Arial" w:cs="Arial"/>
        </w:rPr>
        <w:t xml:space="preserve">’s </w:t>
      </w:r>
      <w:r w:rsidR="00151E61" w:rsidRPr="00C33CF6">
        <w:rPr>
          <w:rFonts w:ascii="Arial" w:hAnsi="Arial" w:cs="Arial"/>
        </w:rPr>
        <w:t>Traffic and Transport Section</w:t>
      </w:r>
      <w:r w:rsidRPr="00B75F0A">
        <w:rPr>
          <w:rFonts w:ascii="Arial" w:hAnsi="Arial" w:cs="Arial"/>
        </w:rPr>
        <w:t>.</w:t>
      </w:r>
    </w:p>
    <w:p w14:paraId="457C2670" w14:textId="77777777" w:rsidR="00B75F0A" w:rsidRPr="0073425E" w:rsidRDefault="00B75F0A" w:rsidP="006E2680">
      <w:pPr>
        <w:spacing w:after="0" w:line="240" w:lineRule="auto"/>
        <w:rPr>
          <w:rFonts w:ascii="Arial" w:hAnsi="Arial" w:cs="Arial"/>
        </w:rPr>
      </w:pPr>
    </w:p>
    <w:p w14:paraId="5F76A676" w14:textId="77777777" w:rsidR="00673F07" w:rsidRPr="00550AA4" w:rsidRDefault="00673F07" w:rsidP="006E2680">
      <w:pPr>
        <w:spacing w:after="0" w:line="240" w:lineRule="auto"/>
        <w:ind w:firstLine="567"/>
        <w:rPr>
          <w:rFonts w:ascii="Arial" w:hAnsi="Arial" w:cs="Arial"/>
          <w:b/>
        </w:rPr>
      </w:pPr>
      <w:r w:rsidRPr="00550AA4">
        <w:rPr>
          <w:rFonts w:ascii="Arial" w:hAnsi="Arial" w:cs="Arial"/>
          <w:b/>
        </w:rPr>
        <w:t xml:space="preserve">Restriction as to User and Positive Covenant </w:t>
      </w:r>
    </w:p>
    <w:p w14:paraId="65DCEFA8" w14:textId="77777777" w:rsidR="00673F07" w:rsidRPr="00550AA4" w:rsidRDefault="00673F07" w:rsidP="006E2680">
      <w:pPr>
        <w:spacing w:after="0" w:line="240" w:lineRule="auto"/>
        <w:rPr>
          <w:rFonts w:ascii="Arial" w:hAnsi="Arial" w:cs="Arial"/>
          <w:b/>
        </w:rPr>
      </w:pPr>
    </w:p>
    <w:p w14:paraId="67E2E45C" w14:textId="77777777" w:rsidR="00673F07" w:rsidRPr="00550AA4" w:rsidRDefault="00673F07" w:rsidP="005B676A">
      <w:pPr>
        <w:numPr>
          <w:ilvl w:val="0"/>
          <w:numId w:val="29"/>
        </w:numPr>
        <w:spacing w:after="0" w:line="240" w:lineRule="auto"/>
        <w:rPr>
          <w:rFonts w:ascii="Arial" w:hAnsi="Arial" w:cs="Arial"/>
        </w:rPr>
      </w:pPr>
      <w:r w:rsidRPr="00550AA4">
        <w:rPr>
          <w:rFonts w:ascii="Arial" w:hAnsi="Arial" w:cs="Arial"/>
        </w:rPr>
        <w:t xml:space="preserve">Prior to the issue of an Occupation Certificate a restriction as to user and positive covenant relating to the: </w:t>
      </w:r>
    </w:p>
    <w:p w14:paraId="6C5A9157" w14:textId="565A431A" w:rsidR="00673F07" w:rsidRPr="00550AA4" w:rsidRDefault="00673F07" w:rsidP="006E2680">
      <w:pPr>
        <w:spacing w:after="0" w:line="240" w:lineRule="auto"/>
        <w:rPr>
          <w:rFonts w:ascii="Arial" w:hAnsi="Arial" w:cs="Arial"/>
          <w:lang w:val="en-US"/>
        </w:rPr>
      </w:pPr>
    </w:p>
    <w:p w14:paraId="5955A645" w14:textId="77777777" w:rsidR="00110411" w:rsidRPr="00550AA4" w:rsidRDefault="00110411" w:rsidP="005B676A">
      <w:pPr>
        <w:pStyle w:val="ListParagraph"/>
        <w:numPr>
          <w:ilvl w:val="0"/>
          <w:numId w:val="22"/>
        </w:numPr>
        <w:spacing w:after="0" w:line="240" w:lineRule="auto"/>
        <w:rPr>
          <w:rFonts w:ascii="Arial" w:hAnsi="Arial" w:cs="Arial"/>
          <w:lang w:val="en-US"/>
        </w:rPr>
      </w:pPr>
      <w:r w:rsidRPr="00550AA4">
        <w:rPr>
          <w:rFonts w:ascii="Arial" w:hAnsi="Arial" w:cs="Arial"/>
        </w:rPr>
        <w:t>On</w:t>
      </w:r>
      <w:r w:rsidRPr="00550AA4">
        <w:rPr>
          <w:rFonts w:ascii="Arial" w:hAnsi="Arial" w:cs="Arial"/>
        </w:rPr>
        <w:softHyphen/>
        <w:t>site detention system/s,</w:t>
      </w:r>
    </w:p>
    <w:p w14:paraId="5FCD12C3" w14:textId="77777777" w:rsidR="00110411" w:rsidRPr="00550AA4" w:rsidRDefault="00110411" w:rsidP="006E2680">
      <w:pPr>
        <w:spacing w:after="0" w:line="240" w:lineRule="auto"/>
        <w:rPr>
          <w:rFonts w:ascii="Arial" w:hAnsi="Arial" w:cs="Arial"/>
          <w:lang w:val="en-US"/>
        </w:rPr>
      </w:pPr>
    </w:p>
    <w:p w14:paraId="6986AE6A" w14:textId="77777777" w:rsidR="00673F07" w:rsidRPr="00550AA4" w:rsidRDefault="00673F07" w:rsidP="005B676A">
      <w:pPr>
        <w:numPr>
          <w:ilvl w:val="0"/>
          <w:numId w:val="22"/>
        </w:numPr>
        <w:spacing w:after="0" w:line="240" w:lineRule="auto"/>
        <w:rPr>
          <w:rFonts w:ascii="Arial" w:hAnsi="Arial" w:cs="Arial"/>
          <w:lang w:val="en-US"/>
        </w:rPr>
      </w:pPr>
      <w:r w:rsidRPr="00550AA4">
        <w:rPr>
          <w:rFonts w:ascii="Arial" w:hAnsi="Arial" w:cs="Arial"/>
          <w:lang w:val="en-US"/>
        </w:rPr>
        <w:t>Stormwater pre-treatment system/s</w:t>
      </w:r>
    </w:p>
    <w:p w14:paraId="6EDE036E" w14:textId="77777777" w:rsidR="00673F07" w:rsidRPr="00550AA4" w:rsidRDefault="00673F07" w:rsidP="006E2680">
      <w:pPr>
        <w:spacing w:after="0" w:line="240" w:lineRule="auto"/>
        <w:rPr>
          <w:rFonts w:ascii="Arial" w:hAnsi="Arial" w:cs="Arial"/>
          <w:lang w:val="en-US"/>
        </w:rPr>
      </w:pPr>
    </w:p>
    <w:p w14:paraId="56367484" w14:textId="77777777" w:rsidR="00673F07" w:rsidRPr="00550AA4" w:rsidRDefault="00673F07" w:rsidP="005B676A">
      <w:pPr>
        <w:numPr>
          <w:ilvl w:val="0"/>
          <w:numId w:val="22"/>
        </w:numPr>
        <w:spacing w:after="0" w:line="240" w:lineRule="auto"/>
        <w:rPr>
          <w:rFonts w:ascii="Arial" w:hAnsi="Arial" w:cs="Arial"/>
          <w:lang w:val="en-US"/>
        </w:rPr>
      </w:pPr>
      <w:r w:rsidRPr="00550AA4">
        <w:rPr>
          <w:rFonts w:ascii="Arial" w:hAnsi="Arial" w:cs="Arial"/>
          <w:lang w:val="en-US"/>
        </w:rPr>
        <w:t>Basement carpark pump-out system</w:t>
      </w:r>
    </w:p>
    <w:p w14:paraId="0220D8FA" w14:textId="77777777" w:rsidR="00673F07" w:rsidRPr="00550AA4" w:rsidRDefault="00673F07" w:rsidP="006E2680">
      <w:pPr>
        <w:spacing w:after="0" w:line="240" w:lineRule="auto"/>
        <w:rPr>
          <w:rFonts w:ascii="Arial" w:hAnsi="Arial" w:cs="Arial"/>
          <w:lang w:val="en-US"/>
        </w:rPr>
      </w:pPr>
    </w:p>
    <w:p w14:paraId="4130AD50" w14:textId="3155C01A" w:rsidR="00673F07" w:rsidRDefault="00673F07" w:rsidP="00110411">
      <w:pPr>
        <w:spacing w:after="0" w:line="240" w:lineRule="auto"/>
        <w:ind w:left="710"/>
        <w:rPr>
          <w:rFonts w:ascii="Arial" w:hAnsi="Arial" w:cs="Arial"/>
        </w:rPr>
      </w:pPr>
      <w:r w:rsidRPr="00550AA4">
        <w:rPr>
          <w:rFonts w:ascii="Arial" w:hAnsi="Arial" w:cs="Arial"/>
          <w:lang w:val="en-US"/>
        </w:rPr>
        <w:t xml:space="preserve">Shall be registered on the title of the property.  The restriction as to user and positive covenant shall be in Liverpool City Council’s standard wording as detailed in </w:t>
      </w:r>
      <w:r w:rsidRPr="00550AA4">
        <w:rPr>
          <w:rFonts w:ascii="Arial" w:hAnsi="Arial" w:cs="Arial"/>
        </w:rPr>
        <w:t>Liverpool City Council’s Design and Construction Guidelines and Construction Specification for Civil Works.</w:t>
      </w:r>
    </w:p>
    <w:p w14:paraId="41B76330" w14:textId="3364F5B1" w:rsidR="000C06DE" w:rsidRDefault="000C06DE" w:rsidP="00110411">
      <w:pPr>
        <w:spacing w:after="0" w:line="240" w:lineRule="auto"/>
        <w:ind w:left="710"/>
        <w:rPr>
          <w:rFonts w:ascii="Arial" w:hAnsi="Arial" w:cs="Arial"/>
        </w:rPr>
      </w:pPr>
    </w:p>
    <w:p w14:paraId="7A9543FC" w14:textId="77777777" w:rsidR="000C06DE" w:rsidRPr="0016003A" w:rsidRDefault="000C06DE" w:rsidP="0016003A">
      <w:pPr>
        <w:spacing w:after="0" w:line="240" w:lineRule="auto"/>
        <w:ind w:firstLine="567"/>
        <w:jc w:val="both"/>
        <w:rPr>
          <w:rFonts w:ascii="Arial" w:hAnsi="Arial" w:cs="Arial"/>
          <w:b/>
          <w:color w:val="FF0000"/>
        </w:rPr>
      </w:pPr>
      <w:r w:rsidRPr="0016003A">
        <w:rPr>
          <w:rFonts w:ascii="Arial" w:hAnsi="Arial" w:cs="Arial"/>
          <w:b/>
          <w:color w:val="FF0000"/>
        </w:rPr>
        <w:t xml:space="preserve">Restriction as to User and Positive Covenant </w:t>
      </w:r>
    </w:p>
    <w:p w14:paraId="43324531" w14:textId="77777777" w:rsidR="000C06DE" w:rsidRPr="0016003A" w:rsidRDefault="000C06DE" w:rsidP="0016003A">
      <w:pPr>
        <w:spacing w:after="0" w:line="240" w:lineRule="auto"/>
        <w:ind w:left="710"/>
        <w:jc w:val="both"/>
        <w:rPr>
          <w:rFonts w:ascii="Arial" w:hAnsi="Arial" w:cs="Arial"/>
          <w:color w:val="FF0000"/>
        </w:rPr>
      </w:pPr>
    </w:p>
    <w:p w14:paraId="28AB806A" w14:textId="5BDE76C8" w:rsidR="00BD0A65" w:rsidRPr="0016003A" w:rsidRDefault="000C06DE" w:rsidP="0016003A">
      <w:pPr>
        <w:pStyle w:val="ListParagraph"/>
        <w:numPr>
          <w:ilvl w:val="0"/>
          <w:numId w:val="29"/>
        </w:numPr>
        <w:spacing w:after="0" w:line="240" w:lineRule="auto"/>
        <w:jc w:val="both"/>
        <w:rPr>
          <w:rFonts w:ascii="Arial" w:hAnsi="Arial" w:cs="Arial"/>
          <w:color w:val="FF0000"/>
        </w:rPr>
      </w:pPr>
      <w:r w:rsidRPr="0016003A">
        <w:rPr>
          <w:rFonts w:ascii="Arial" w:hAnsi="Arial" w:cs="Arial"/>
          <w:color w:val="FF0000"/>
        </w:rPr>
        <w:t>Prior to the issue of an</w:t>
      </w:r>
      <w:r w:rsidRPr="0016003A">
        <w:rPr>
          <w:rFonts w:ascii="Arial" w:hAnsi="Arial" w:cs="Arial"/>
          <w:color w:val="FF0000"/>
        </w:rPr>
        <w:t>y</w:t>
      </w:r>
      <w:r w:rsidRPr="0016003A">
        <w:rPr>
          <w:rFonts w:ascii="Arial" w:hAnsi="Arial" w:cs="Arial"/>
          <w:color w:val="FF0000"/>
        </w:rPr>
        <w:t xml:space="preserve"> Occupation Certificate </w:t>
      </w:r>
      <w:r w:rsidRPr="0016003A">
        <w:rPr>
          <w:rFonts w:ascii="Arial" w:hAnsi="Arial" w:cs="Arial"/>
          <w:color w:val="FF0000"/>
        </w:rPr>
        <w:t>a</w:t>
      </w:r>
      <w:r w:rsidRPr="0016003A">
        <w:rPr>
          <w:rFonts w:ascii="Arial" w:hAnsi="Arial" w:cs="Arial"/>
          <w:i/>
          <w:iCs/>
          <w:color w:val="FF0000"/>
        </w:rPr>
        <w:t xml:space="preserve"> restriction as to user is to be imposed that burdens the subject site and benefits the adjoining southern site known as </w:t>
      </w:r>
      <w:r w:rsidR="0016003A" w:rsidRPr="0016003A">
        <w:rPr>
          <w:rFonts w:ascii="Arial" w:hAnsi="Arial" w:cs="Arial"/>
          <w:i/>
          <w:iCs/>
          <w:color w:val="FF0000"/>
        </w:rPr>
        <w:t>(Lot 1 DP628997, 179 Northumberland Street Liverpool, for the purpose of a right of way through the Level 01 basement to serve as a future vehicle driveway connection.</w:t>
      </w:r>
      <w:r w:rsidRPr="0016003A">
        <w:rPr>
          <w:rFonts w:ascii="Arial" w:hAnsi="Arial" w:cs="Arial"/>
          <w:i/>
          <w:iCs/>
          <w:color w:val="FF0000"/>
        </w:rPr>
        <w:t xml:space="preserve"> </w:t>
      </w:r>
    </w:p>
    <w:p w14:paraId="68F5B802" w14:textId="77777777" w:rsidR="000C06DE" w:rsidRPr="000C06DE" w:rsidRDefault="000C06DE" w:rsidP="000C06DE">
      <w:pPr>
        <w:spacing w:after="0" w:line="240" w:lineRule="auto"/>
        <w:rPr>
          <w:rFonts w:ascii="Arial" w:hAnsi="Arial" w:cs="Arial"/>
        </w:rPr>
      </w:pPr>
    </w:p>
    <w:p w14:paraId="51F8FB7A" w14:textId="77777777" w:rsidR="00673F07" w:rsidRPr="00550AA4" w:rsidRDefault="00673F07" w:rsidP="006E2680">
      <w:pPr>
        <w:spacing w:after="0" w:line="240" w:lineRule="auto"/>
        <w:ind w:firstLine="567"/>
        <w:rPr>
          <w:rFonts w:ascii="Arial" w:hAnsi="Arial" w:cs="Arial"/>
          <w:b/>
        </w:rPr>
      </w:pPr>
      <w:r w:rsidRPr="00550AA4">
        <w:rPr>
          <w:rFonts w:ascii="Arial" w:hAnsi="Arial" w:cs="Arial"/>
          <w:b/>
        </w:rPr>
        <w:t>Rectification of Damage</w:t>
      </w:r>
    </w:p>
    <w:p w14:paraId="57D44D30" w14:textId="77777777" w:rsidR="00673F07" w:rsidRPr="00550AA4" w:rsidRDefault="00673F07" w:rsidP="006E2680">
      <w:pPr>
        <w:spacing w:after="0" w:line="240" w:lineRule="auto"/>
        <w:rPr>
          <w:rFonts w:ascii="Arial" w:hAnsi="Arial" w:cs="Arial"/>
          <w:b/>
        </w:rPr>
      </w:pPr>
    </w:p>
    <w:p w14:paraId="06A20A6D" w14:textId="2481A0AD" w:rsidR="00673F07" w:rsidRPr="00550AA4" w:rsidRDefault="00673F07" w:rsidP="005B676A">
      <w:pPr>
        <w:numPr>
          <w:ilvl w:val="0"/>
          <w:numId w:val="29"/>
        </w:numPr>
        <w:spacing w:after="0" w:line="240" w:lineRule="auto"/>
        <w:rPr>
          <w:rFonts w:ascii="Arial" w:hAnsi="Arial" w:cs="Arial"/>
        </w:rPr>
      </w:pPr>
      <w:r w:rsidRPr="00550AA4">
        <w:rPr>
          <w:rFonts w:ascii="Arial" w:hAnsi="Arial" w:cs="Arial"/>
        </w:rPr>
        <w:lastRenderedPageBreak/>
        <w:t xml:space="preserve">Prior to the issue of </w:t>
      </w:r>
      <w:r w:rsidR="00476889" w:rsidRPr="00550AA4">
        <w:rPr>
          <w:rFonts w:ascii="Arial" w:hAnsi="Arial" w:cs="Arial"/>
        </w:rPr>
        <w:t xml:space="preserve">an </w:t>
      </w:r>
      <w:r w:rsidRPr="00550AA4">
        <w:rPr>
          <w:rFonts w:ascii="Arial" w:hAnsi="Arial" w:cs="Arial"/>
        </w:rPr>
        <w:t xml:space="preserve">Occupation Certificate any damage </w:t>
      </w:r>
      <w:r w:rsidR="002E43F7" w:rsidRPr="00550AA4">
        <w:rPr>
          <w:rFonts w:ascii="Arial" w:hAnsi="Arial" w:cs="Arial"/>
        </w:rPr>
        <w:t xml:space="preserve">caused by the development </w:t>
      </w:r>
      <w:r w:rsidRPr="00550AA4">
        <w:rPr>
          <w:rFonts w:ascii="Arial" w:hAnsi="Arial" w:cs="Arial"/>
        </w:rPr>
        <w:t>to Council infrastructure not identified in the dilapidation report shall be rectified at no cost to Liverpool City Council.</w:t>
      </w:r>
    </w:p>
    <w:p w14:paraId="11769EDD" w14:textId="77777777" w:rsidR="00673F07" w:rsidRPr="00550AA4" w:rsidRDefault="00673F07" w:rsidP="00185CBC">
      <w:pPr>
        <w:spacing w:after="0" w:line="240" w:lineRule="auto"/>
        <w:jc w:val="both"/>
        <w:rPr>
          <w:rFonts w:ascii="Arial" w:hAnsi="Arial" w:cs="Arial"/>
        </w:rPr>
      </w:pPr>
    </w:p>
    <w:p w14:paraId="0EB93EA8" w14:textId="225F7EB0" w:rsidR="00673F07" w:rsidRPr="00550AA4" w:rsidRDefault="00673F07" w:rsidP="00185CBC">
      <w:pPr>
        <w:spacing w:after="0" w:line="240" w:lineRule="auto"/>
        <w:ind w:left="567"/>
        <w:jc w:val="both"/>
        <w:rPr>
          <w:rFonts w:ascii="Arial" w:hAnsi="Arial" w:cs="Arial"/>
        </w:rPr>
      </w:pPr>
      <w:r w:rsidRPr="00550AA4">
        <w:rPr>
          <w:rFonts w:ascii="Arial" w:hAnsi="Arial" w:cs="Arial"/>
        </w:rPr>
        <w:t xml:space="preserve">Any rectification works within </w:t>
      </w:r>
      <w:sdt>
        <w:sdtPr>
          <w:rPr>
            <w:rFonts w:ascii="Arial" w:eastAsia="Times New Roman" w:hAnsi="Arial" w:cs="Arial"/>
            <w:lang w:val="en-US"/>
          </w:rPr>
          <w:id w:val="40760661"/>
          <w:placeholder>
            <w:docPart w:val="CC817E67767B4DDFBC27277207BB7A39"/>
          </w:placeholder>
          <w:text/>
        </w:sdtPr>
        <w:sdtContent>
          <w:r w:rsidR="00110411" w:rsidRPr="00550AA4">
            <w:rPr>
              <w:rFonts w:ascii="Arial" w:eastAsia="Times New Roman" w:hAnsi="Arial" w:cs="Arial"/>
              <w:lang w:val="en-US"/>
            </w:rPr>
            <w:t>Northumberland Street and Laurantus Service Way</w:t>
          </w:r>
        </w:sdtContent>
      </w:sdt>
      <w:r w:rsidR="00110411" w:rsidRPr="00550AA4">
        <w:rPr>
          <w:rFonts w:ascii="Arial" w:hAnsi="Arial" w:cs="Arial"/>
        </w:rPr>
        <w:t xml:space="preserve"> </w:t>
      </w:r>
      <w:r w:rsidRPr="00550AA4">
        <w:rPr>
          <w:rFonts w:ascii="Arial" w:hAnsi="Arial" w:cs="Arial"/>
        </w:rPr>
        <w:t>will require a Roads Act application.  The application is to be submitted and approved by Liverpool City Council prior to such works commencing.</w:t>
      </w:r>
    </w:p>
    <w:p w14:paraId="448BDC69" w14:textId="44938402" w:rsidR="00110411" w:rsidRPr="00550AA4" w:rsidRDefault="00110411" w:rsidP="00185CBC">
      <w:pPr>
        <w:spacing w:after="0" w:line="240" w:lineRule="auto"/>
        <w:ind w:left="567"/>
        <w:jc w:val="both"/>
        <w:rPr>
          <w:rFonts w:ascii="Arial" w:hAnsi="Arial" w:cs="Arial"/>
        </w:rPr>
      </w:pPr>
    </w:p>
    <w:p w14:paraId="36F65E8E" w14:textId="475EB3B2" w:rsidR="00110411" w:rsidRPr="00550AA4" w:rsidRDefault="00110411" w:rsidP="00185CBC">
      <w:pPr>
        <w:spacing w:after="0" w:line="240" w:lineRule="auto"/>
        <w:ind w:left="567"/>
        <w:jc w:val="both"/>
        <w:rPr>
          <w:rFonts w:ascii="Arial" w:hAnsi="Arial" w:cs="Arial"/>
        </w:rPr>
      </w:pPr>
      <w:r w:rsidRPr="00550AA4">
        <w:rPr>
          <w:rFonts w:ascii="Arial" w:hAnsi="Arial" w:cs="Arial"/>
          <w:b/>
          <w:bCs/>
        </w:rPr>
        <w:t>Directional Signage</w:t>
      </w:r>
      <w:r w:rsidRPr="00550AA4">
        <w:rPr>
          <w:rFonts w:ascii="Arial" w:hAnsi="Arial" w:cs="Arial"/>
        </w:rPr>
        <w:t xml:space="preserve"> </w:t>
      </w:r>
    </w:p>
    <w:p w14:paraId="17208304" w14:textId="77777777" w:rsidR="00110411" w:rsidRPr="00550AA4" w:rsidRDefault="00110411" w:rsidP="00185CBC">
      <w:pPr>
        <w:spacing w:after="0" w:line="240" w:lineRule="auto"/>
        <w:ind w:left="567"/>
        <w:jc w:val="both"/>
        <w:rPr>
          <w:rFonts w:ascii="Arial" w:hAnsi="Arial" w:cs="Arial"/>
        </w:rPr>
      </w:pPr>
    </w:p>
    <w:p w14:paraId="6A3C0EBA" w14:textId="0AD21B0A" w:rsidR="00110411" w:rsidRPr="00550AA4" w:rsidRDefault="00110411" w:rsidP="005B676A">
      <w:pPr>
        <w:pStyle w:val="ListParagraph"/>
        <w:numPr>
          <w:ilvl w:val="0"/>
          <w:numId w:val="29"/>
        </w:numPr>
        <w:spacing w:after="0" w:line="240" w:lineRule="auto"/>
        <w:jc w:val="both"/>
        <w:rPr>
          <w:rFonts w:ascii="Arial" w:hAnsi="Arial" w:cs="Arial"/>
        </w:rPr>
      </w:pPr>
      <w:r w:rsidRPr="00550AA4">
        <w:rPr>
          <w:rFonts w:ascii="Arial" w:hAnsi="Arial" w:cs="Arial"/>
        </w:rPr>
        <w:t>Prior to the issue of an Occupation Certificate, directional signage and linemarking shall be installed indicating directional movements and the location of customer parking to the satisfaction of the Principal Certifying Authority.</w:t>
      </w:r>
    </w:p>
    <w:p w14:paraId="15E98C75" w14:textId="77777777" w:rsidR="00FF4479" w:rsidRPr="00550AA4" w:rsidRDefault="00FF4479" w:rsidP="006E2680">
      <w:pPr>
        <w:spacing w:after="0" w:line="240" w:lineRule="auto"/>
        <w:rPr>
          <w:rFonts w:ascii="Arial" w:hAnsi="Arial" w:cs="Arial"/>
        </w:rPr>
      </w:pPr>
    </w:p>
    <w:p w14:paraId="5F4182BB" w14:textId="608C434C" w:rsidR="00673F07" w:rsidRPr="00550AA4" w:rsidRDefault="00673F07" w:rsidP="00110411">
      <w:pPr>
        <w:spacing w:after="0" w:line="240" w:lineRule="auto"/>
        <w:ind w:left="567"/>
        <w:jc w:val="both"/>
        <w:rPr>
          <w:rFonts w:ascii="Arial" w:hAnsi="Arial" w:cs="Arial"/>
          <w:b/>
        </w:rPr>
      </w:pPr>
      <w:r w:rsidRPr="00550AA4">
        <w:rPr>
          <w:rFonts w:ascii="Arial" w:hAnsi="Arial" w:cs="Arial"/>
          <w:b/>
        </w:rPr>
        <w:t>Dilapidation Report</w:t>
      </w:r>
    </w:p>
    <w:p w14:paraId="6F412622" w14:textId="77777777" w:rsidR="00673F07" w:rsidRPr="00550AA4" w:rsidRDefault="00673F07" w:rsidP="00110411">
      <w:pPr>
        <w:spacing w:after="0" w:line="240" w:lineRule="auto"/>
        <w:jc w:val="both"/>
        <w:rPr>
          <w:rFonts w:ascii="Arial" w:hAnsi="Arial" w:cs="Arial"/>
          <w:b/>
        </w:rPr>
      </w:pPr>
    </w:p>
    <w:p w14:paraId="16CF7AAD" w14:textId="77777777" w:rsidR="0073425E" w:rsidRPr="00550AA4" w:rsidRDefault="00673F07" w:rsidP="005B676A">
      <w:pPr>
        <w:numPr>
          <w:ilvl w:val="0"/>
          <w:numId w:val="29"/>
        </w:numPr>
        <w:spacing w:after="0" w:line="240" w:lineRule="auto"/>
        <w:jc w:val="both"/>
        <w:rPr>
          <w:rFonts w:ascii="Arial" w:hAnsi="Arial" w:cs="Arial"/>
        </w:rPr>
      </w:pPr>
      <w:r w:rsidRPr="00550AA4">
        <w:rPr>
          <w:rFonts w:ascii="Arial" w:hAnsi="Arial" w:cs="Arial"/>
        </w:rPr>
        <w:t xml:space="preserve">Any rectification works required by Council regarding the condition of Council infrastructure shall be undertaken, at full cost to the developer.  </w:t>
      </w:r>
    </w:p>
    <w:p w14:paraId="2F842376" w14:textId="77777777" w:rsidR="00421E6E" w:rsidRDefault="00421E6E" w:rsidP="0073425E">
      <w:pPr>
        <w:spacing w:after="0" w:line="240" w:lineRule="auto"/>
        <w:ind w:left="567"/>
        <w:rPr>
          <w:rFonts w:ascii="Arial" w:hAnsi="Arial" w:cs="Arial"/>
          <w:b/>
        </w:rPr>
      </w:pPr>
    </w:p>
    <w:p w14:paraId="668A70BA" w14:textId="4129180B" w:rsidR="0073425E" w:rsidRDefault="0073425E" w:rsidP="0073425E">
      <w:pPr>
        <w:spacing w:after="0" w:line="240" w:lineRule="auto"/>
        <w:ind w:left="567"/>
        <w:rPr>
          <w:rFonts w:ascii="Arial" w:hAnsi="Arial" w:cs="Arial"/>
          <w:b/>
        </w:rPr>
      </w:pPr>
      <w:r>
        <w:rPr>
          <w:rFonts w:ascii="Arial" w:hAnsi="Arial" w:cs="Arial"/>
          <w:b/>
        </w:rPr>
        <w:t>Maintenance Bond</w:t>
      </w:r>
    </w:p>
    <w:p w14:paraId="4FAAE5AE" w14:textId="77777777" w:rsidR="0073425E" w:rsidRDefault="0073425E" w:rsidP="0073425E">
      <w:pPr>
        <w:spacing w:after="0" w:line="240" w:lineRule="auto"/>
        <w:ind w:left="567"/>
        <w:rPr>
          <w:rFonts w:ascii="Arial" w:hAnsi="Arial" w:cs="Arial"/>
          <w:b/>
        </w:rPr>
      </w:pPr>
    </w:p>
    <w:p w14:paraId="10BDE9CA" w14:textId="46DB6A88" w:rsidR="00782B29" w:rsidRPr="00B75F0A" w:rsidRDefault="0073425E" w:rsidP="005B676A">
      <w:pPr>
        <w:numPr>
          <w:ilvl w:val="0"/>
          <w:numId w:val="29"/>
        </w:numPr>
        <w:spacing w:after="0" w:line="240" w:lineRule="auto"/>
        <w:rPr>
          <w:rFonts w:ascii="Arial" w:hAnsi="Arial" w:cs="Arial"/>
        </w:rPr>
      </w:pPr>
      <w:r w:rsidRPr="0073425E">
        <w:rPr>
          <w:rFonts w:ascii="Arial" w:hAnsi="Arial" w:cs="Arial"/>
        </w:rPr>
        <w:t>A maintenance bond in the form of a bank guarantee or cash bond ($TBA), shall be lodged with Council. The bond shall cover maintenance and any damage to roads, drainage lines, public reserves or other council property or works required as a result of work not in accordance with Council’s standards, and /or development consent conditions. The bond will be held by Council for a minimum period of 6 months from the date of Council’s acceptance of final works</w:t>
      </w:r>
      <w:r w:rsidR="00B75F0A">
        <w:rPr>
          <w:rFonts w:ascii="Arial" w:hAnsi="Arial" w:cs="Arial"/>
        </w:rPr>
        <w:t>.</w:t>
      </w:r>
    </w:p>
    <w:p w14:paraId="5B5148E8" w14:textId="77777777" w:rsidR="00127C31" w:rsidRDefault="00127C31" w:rsidP="00782B29">
      <w:pPr>
        <w:spacing w:after="0" w:line="240" w:lineRule="auto"/>
        <w:ind w:left="567"/>
        <w:rPr>
          <w:rFonts w:ascii="Arial" w:hAnsi="Arial" w:cs="Arial"/>
          <w:b/>
        </w:rPr>
      </w:pPr>
    </w:p>
    <w:p w14:paraId="538474F4" w14:textId="4F27B7FA" w:rsidR="00782B29" w:rsidRDefault="00782B29" w:rsidP="00782B29">
      <w:pPr>
        <w:spacing w:after="0" w:line="240" w:lineRule="auto"/>
        <w:ind w:left="567"/>
        <w:rPr>
          <w:rFonts w:ascii="Arial" w:hAnsi="Arial" w:cs="Arial"/>
          <w:b/>
        </w:rPr>
      </w:pPr>
      <w:r>
        <w:rPr>
          <w:rFonts w:ascii="Arial" w:hAnsi="Arial" w:cs="Arial"/>
          <w:b/>
        </w:rPr>
        <w:t>Waste Management</w:t>
      </w:r>
    </w:p>
    <w:p w14:paraId="3946E3CE" w14:textId="77777777" w:rsidR="00782B29" w:rsidRDefault="00782B29" w:rsidP="00782B29">
      <w:pPr>
        <w:spacing w:after="0" w:line="240" w:lineRule="auto"/>
        <w:ind w:left="567"/>
        <w:rPr>
          <w:rFonts w:ascii="Arial" w:hAnsi="Arial" w:cs="Arial"/>
          <w:b/>
        </w:rPr>
      </w:pPr>
    </w:p>
    <w:p w14:paraId="33981B82" w14:textId="153ECDBF" w:rsidR="00782B29" w:rsidRDefault="00782B29" w:rsidP="005B676A">
      <w:pPr>
        <w:numPr>
          <w:ilvl w:val="0"/>
          <w:numId w:val="29"/>
        </w:numPr>
        <w:spacing w:after="0" w:line="240" w:lineRule="auto"/>
        <w:rPr>
          <w:rFonts w:ascii="Arial" w:hAnsi="Arial" w:cs="Arial"/>
        </w:rPr>
      </w:pPr>
      <w:r w:rsidRPr="00782B29">
        <w:rPr>
          <w:rFonts w:ascii="Arial" w:hAnsi="Arial" w:cs="Arial"/>
        </w:rPr>
        <w:t>All the necessary equipment, facilities and signage to direct and guide the occupants of the development towards correct waste disposal are to be in place and operable prior to the issue of an Occupation Certificate.</w:t>
      </w:r>
    </w:p>
    <w:p w14:paraId="2567CAAA" w14:textId="19D6B107" w:rsidR="000C06DE" w:rsidRDefault="000C06DE" w:rsidP="000C06DE">
      <w:pPr>
        <w:spacing w:after="0" w:line="240" w:lineRule="auto"/>
        <w:rPr>
          <w:rFonts w:ascii="Arial" w:hAnsi="Arial" w:cs="Arial"/>
        </w:rPr>
      </w:pPr>
    </w:p>
    <w:p w14:paraId="5C522824" w14:textId="0442F71B" w:rsidR="000C06DE" w:rsidRDefault="000C06DE" w:rsidP="000C06DE">
      <w:pPr>
        <w:spacing w:after="0" w:line="240" w:lineRule="auto"/>
        <w:ind w:left="567"/>
        <w:rPr>
          <w:rFonts w:ascii="Arial" w:hAnsi="Arial" w:cs="Arial"/>
          <w:b/>
          <w:bCs/>
          <w:color w:val="FF0000"/>
        </w:rPr>
      </w:pPr>
      <w:r>
        <w:rPr>
          <w:rFonts w:ascii="Arial" w:hAnsi="Arial" w:cs="Arial"/>
          <w:b/>
          <w:bCs/>
          <w:color w:val="FF0000"/>
        </w:rPr>
        <w:t>Waste Contractor</w:t>
      </w:r>
    </w:p>
    <w:p w14:paraId="180E8407" w14:textId="7FEBC360" w:rsidR="000C06DE" w:rsidRDefault="000C06DE" w:rsidP="000C06DE">
      <w:pPr>
        <w:spacing w:after="0" w:line="240" w:lineRule="auto"/>
        <w:rPr>
          <w:rFonts w:ascii="Arial" w:hAnsi="Arial" w:cs="Arial"/>
          <w:b/>
          <w:bCs/>
          <w:color w:val="FF0000"/>
        </w:rPr>
      </w:pPr>
    </w:p>
    <w:p w14:paraId="12B33AFB" w14:textId="2FA11CCE" w:rsidR="000C06DE" w:rsidRPr="000C06DE" w:rsidRDefault="000C06DE" w:rsidP="000C06DE">
      <w:pPr>
        <w:pStyle w:val="ListParagraph"/>
        <w:numPr>
          <w:ilvl w:val="0"/>
          <w:numId w:val="29"/>
        </w:numPr>
        <w:spacing w:after="0" w:line="240" w:lineRule="auto"/>
        <w:jc w:val="both"/>
        <w:rPr>
          <w:rFonts w:ascii="Arial" w:hAnsi="Arial" w:cs="Arial"/>
          <w:color w:val="FF0000"/>
        </w:rPr>
      </w:pPr>
      <w:r w:rsidRPr="000C06DE">
        <w:rPr>
          <w:rFonts w:ascii="Arial" w:hAnsi="Arial" w:cs="Arial"/>
          <w:color w:val="FF0000"/>
        </w:rPr>
        <w:t>Prior to the issue of any occupation certificate details of the private waste contractor is to be provided to Council’s Waste Management team for record keeping purposes</w:t>
      </w:r>
      <w:r>
        <w:rPr>
          <w:rFonts w:ascii="Arial" w:hAnsi="Arial" w:cs="Arial"/>
          <w:color w:val="FF0000"/>
        </w:rPr>
        <w:t>. Evidence that the details of the contractor have been provided to Council is to be provided to the PCA.</w:t>
      </w:r>
    </w:p>
    <w:p w14:paraId="64BD56D1" w14:textId="77777777" w:rsidR="009055FE" w:rsidRPr="0077642C" w:rsidRDefault="009055FE" w:rsidP="006E2680">
      <w:pPr>
        <w:spacing w:after="0" w:line="240" w:lineRule="auto"/>
        <w:rPr>
          <w:rFonts w:ascii="Arial" w:hAnsi="Arial" w:cs="Arial"/>
        </w:rPr>
      </w:pPr>
    </w:p>
    <w:p w14:paraId="3BAC6E61" w14:textId="77777777" w:rsidR="00673F07" w:rsidRPr="0077642C" w:rsidRDefault="00673F07" w:rsidP="006E2680">
      <w:pPr>
        <w:spacing w:after="0" w:line="240" w:lineRule="auto"/>
        <w:rPr>
          <w:rFonts w:ascii="Arial" w:hAnsi="Arial" w:cs="Arial"/>
          <w:b/>
        </w:rPr>
      </w:pPr>
      <w:r w:rsidRPr="0077642C">
        <w:rPr>
          <w:rFonts w:ascii="Arial" w:hAnsi="Arial" w:cs="Arial"/>
          <w:b/>
        </w:rPr>
        <w:t>F.</w:t>
      </w:r>
      <w:r w:rsidRPr="0077642C">
        <w:rPr>
          <w:rFonts w:ascii="Arial" w:hAnsi="Arial" w:cs="Arial"/>
          <w:b/>
        </w:rPr>
        <w:tab/>
        <w:t>CONDITIONS RELATING TO USE</w:t>
      </w:r>
    </w:p>
    <w:p w14:paraId="61136510" w14:textId="77777777" w:rsidR="00673F07" w:rsidRPr="0077642C" w:rsidRDefault="00673F07" w:rsidP="006E2680">
      <w:pPr>
        <w:spacing w:after="0" w:line="240" w:lineRule="auto"/>
        <w:rPr>
          <w:rFonts w:ascii="Arial" w:hAnsi="Arial" w:cs="Arial"/>
          <w:b/>
        </w:rPr>
      </w:pPr>
    </w:p>
    <w:p w14:paraId="4019113F" w14:textId="77777777" w:rsidR="00673F07" w:rsidRPr="0077642C" w:rsidRDefault="00673F07" w:rsidP="0030441A">
      <w:pPr>
        <w:spacing w:after="0" w:line="240" w:lineRule="auto"/>
        <w:ind w:left="567"/>
        <w:rPr>
          <w:rFonts w:ascii="Arial" w:hAnsi="Arial" w:cs="Arial"/>
          <w:b/>
        </w:rPr>
      </w:pPr>
      <w:r w:rsidRPr="0077642C">
        <w:rPr>
          <w:rFonts w:ascii="Arial" w:hAnsi="Arial" w:cs="Arial"/>
          <w:b/>
        </w:rPr>
        <w:t>The following conditions relate to the ongoing use of the premises:</w:t>
      </w:r>
    </w:p>
    <w:p w14:paraId="1CB77016" w14:textId="77777777" w:rsidR="00673F07" w:rsidRPr="00A926B3" w:rsidRDefault="00673F07" w:rsidP="006E2680">
      <w:pPr>
        <w:spacing w:after="0" w:line="240" w:lineRule="auto"/>
        <w:rPr>
          <w:rFonts w:ascii="Arial" w:hAnsi="Arial" w:cs="Arial"/>
        </w:rPr>
      </w:pPr>
    </w:p>
    <w:p w14:paraId="4453B96F" w14:textId="77777777" w:rsidR="00673F07" w:rsidRPr="00A926B3" w:rsidRDefault="00673F07" w:rsidP="006E2680">
      <w:pPr>
        <w:spacing w:after="0" w:line="240" w:lineRule="auto"/>
        <w:ind w:firstLine="567"/>
        <w:rPr>
          <w:rFonts w:ascii="Arial" w:hAnsi="Arial" w:cs="Arial"/>
          <w:b/>
        </w:rPr>
      </w:pPr>
      <w:r w:rsidRPr="00A926B3">
        <w:rPr>
          <w:rFonts w:ascii="Arial" w:hAnsi="Arial" w:cs="Arial"/>
          <w:b/>
        </w:rPr>
        <w:t>Separate Application for Use</w:t>
      </w:r>
    </w:p>
    <w:p w14:paraId="5AFDAF10" w14:textId="77777777" w:rsidR="00673F07" w:rsidRPr="00A926B3" w:rsidRDefault="00673F07" w:rsidP="006E2680">
      <w:pPr>
        <w:spacing w:after="0" w:line="240" w:lineRule="auto"/>
        <w:rPr>
          <w:rFonts w:ascii="Arial" w:hAnsi="Arial" w:cs="Arial"/>
        </w:rPr>
      </w:pPr>
    </w:p>
    <w:p w14:paraId="037313EA" w14:textId="1721ABB6" w:rsidR="00673F07" w:rsidRDefault="00A926B3" w:rsidP="005B676A">
      <w:pPr>
        <w:numPr>
          <w:ilvl w:val="0"/>
          <w:numId w:val="29"/>
        </w:numPr>
        <w:spacing w:after="0" w:line="240" w:lineRule="auto"/>
        <w:rPr>
          <w:rFonts w:ascii="Arial" w:hAnsi="Arial" w:cs="Arial"/>
        </w:rPr>
      </w:pPr>
      <w:r w:rsidRPr="00A926B3">
        <w:rPr>
          <w:rFonts w:ascii="Arial" w:hAnsi="Arial" w:cs="Arial"/>
        </w:rPr>
        <w:t xml:space="preserve">This consent does not approve the fit out and use of the </w:t>
      </w:r>
      <w:r w:rsidR="00AF1B0C">
        <w:rPr>
          <w:rFonts w:ascii="Arial" w:hAnsi="Arial" w:cs="Arial"/>
        </w:rPr>
        <w:t>retail or commercial premises</w:t>
      </w:r>
      <w:r w:rsidRPr="00A926B3">
        <w:rPr>
          <w:rFonts w:ascii="Arial" w:hAnsi="Arial" w:cs="Arial"/>
        </w:rPr>
        <w:t xml:space="preserve"> A separate consent is to be obtained for the fit out and use</w:t>
      </w:r>
      <w:r w:rsidR="00C33CF6">
        <w:rPr>
          <w:rFonts w:ascii="Arial" w:hAnsi="Arial" w:cs="Arial"/>
        </w:rPr>
        <w:t xml:space="preserve"> of </w:t>
      </w:r>
      <w:r w:rsidR="00AF1B0C">
        <w:rPr>
          <w:rFonts w:ascii="Arial" w:hAnsi="Arial" w:cs="Arial"/>
        </w:rPr>
        <w:t>those premises.</w:t>
      </w:r>
      <w:r w:rsidRPr="00A926B3">
        <w:rPr>
          <w:rFonts w:ascii="Arial" w:hAnsi="Arial" w:cs="Arial"/>
        </w:rPr>
        <w:t xml:space="preserve"> </w:t>
      </w:r>
    </w:p>
    <w:p w14:paraId="01C52124" w14:textId="02950227" w:rsidR="00095E7C" w:rsidRDefault="00095E7C" w:rsidP="00095E7C">
      <w:pPr>
        <w:spacing w:after="0" w:line="240" w:lineRule="auto"/>
        <w:rPr>
          <w:rFonts w:ascii="Arial" w:hAnsi="Arial" w:cs="Arial"/>
        </w:rPr>
      </w:pPr>
    </w:p>
    <w:p w14:paraId="29803BC2" w14:textId="607C7D9C" w:rsidR="00095E7C" w:rsidRPr="00095E7C" w:rsidRDefault="00095E7C" w:rsidP="00095E7C">
      <w:pPr>
        <w:spacing w:after="0" w:line="240" w:lineRule="auto"/>
        <w:ind w:left="567"/>
        <w:rPr>
          <w:rFonts w:ascii="Arial" w:hAnsi="Arial" w:cs="Arial"/>
          <w:b/>
          <w:bCs/>
          <w:i/>
          <w:iCs/>
        </w:rPr>
      </w:pPr>
      <w:r w:rsidRPr="00095E7C">
        <w:rPr>
          <w:rFonts w:ascii="Arial" w:hAnsi="Arial" w:cs="Arial"/>
          <w:b/>
          <w:bCs/>
          <w:i/>
          <w:iCs/>
          <w:color w:val="FF0000"/>
        </w:rPr>
        <w:t>Separate Application for Fit-Out of Childcare Centre</w:t>
      </w:r>
    </w:p>
    <w:p w14:paraId="1FD77108" w14:textId="2717FBED" w:rsidR="00095E7C" w:rsidRDefault="00095E7C" w:rsidP="00095E7C">
      <w:pPr>
        <w:spacing w:after="0" w:line="240" w:lineRule="auto"/>
        <w:rPr>
          <w:rFonts w:ascii="Arial" w:hAnsi="Arial" w:cs="Arial"/>
          <w:b/>
          <w:bCs/>
        </w:rPr>
      </w:pPr>
    </w:p>
    <w:p w14:paraId="5E287987" w14:textId="1AA05DE5" w:rsidR="00095E7C" w:rsidRPr="00095E7C" w:rsidRDefault="00095E7C" w:rsidP="00095E7C">
      <w:pPr>
        <w:pStyle w:val="ListParagraph"/>
        <w:numPr>
          <w:ilvl w:val="0"/>
          <w:numId w:val="29"/>
        </w:numPr>
        <w:spacing w:after="0" w:line="240" w:lineRule="auto"/>
        <w:rPr>
          <w:rFonts w:ascii="Arial" w:hAnsi="Arial" w:cs="Arial"/>
          <w:b/>
          <w:bCs/>
          <w:i/>
          <w:iCs/>
        </w:rPr>
      </w:pPr>
      <w:r w:rsidRPr="00095E7C">
        <w:rPr>
          <w:rFonts w:ascii="Arial" w:hAnsi="Arial" w:cs="Arial"/>
          <w:i/>
          <w:iCs/>
          <w:color w:val="FF0000"/>
        </w:rPr>
        <w:t xml:space="preserve">This consent does not approve the fit-out of the Child Care centre. A separate consent is to be obtained for the fit out of the </w:t>
      </w:r>
      <w:r w:rsidR="000C06DE" w:rsidRPr="00095E7C">
        <w:rPr>
          <w:rFonts w:ascii="Arial" w:hAnsi="Arial" w:cs="Arial"/>
          <w:i/>
          <w:iCs/>
          <w:color w:val="FF0000"/>
        </w:rPr>
        <w:t>childcare</w:t>
      </w:r>
      <w:r w:rsidRPr="00095E7C">
        <w:rPr>
          <w:rFonts w:ascii="Arial" w:hAnsi="Arial" w:cs="Arial"/>
          <w:i/>
          <w:iCs/>
          <w:color w:val="FF0000"/>
        </w:rPr>
        <w:t xml:space="preserve"> premises</w:t>
      </w:r>
    </w:p>
    <w:p w14:paraId="4526297B" w14:textId="77777777" w:rsidR="00550AA4" w:rsidRPr="00782B29" w:rsidRDefault="00550AA4" w:rsidP="006E2680">
      <w:pPr>
        <w:spacing w:after="0" w:line="240" w:lineRule="auto"/>
        <w:rPr>
          <w:rFonts w:ascii="Arial" w:hAnsi="Arial" w:cs="Arial"/>
          <w:b/>
        </w:rPr>
      </w:pPr>
    </w:p>
    <w:p w14:paraId="25AC0A9A" w14:textId="079DD72F" w:rsidR="00673F07" w:rsidRPr="00782B29" w:rsidRDefault="00673F07" w:rsidP="006E2680">
      <w:pPr>
        <w:spacing w:after="0" w:line="240" w:lineRule="auto"/>
        <w:ind w:firstLine="567"/>
        <w:rPr>
          <w:rFonts w:ascii="Arial" w:hAnsi="Arial" w:cs="Arial"/>
          <w:b/>
        </w:rPr>
      </w:pPr>
      <w:r w:rsidRPr="00782B29">
        <w:rPr>
          <w:rFonts w:ascii="Arial" w:hAnsi="Arial" w:cs="Arial"/>
          <w:b/>
        </w:rPr>
        <w:lastRenderedPageBreak/>
        <w:t xml:space="preserve">Waste </w:t>
      </w:r>
      <w:r w:rsidR="00782B29" w:rsidRPr="00782B29">
        <w:rPr>
          <w:rFonts w:ascii="Arial" w:hAnsi="Arial" w:cs="Arial"/>
          <w:b/>
        </w:rPr>
        <w:t>Management</w:t>
      </w:r>
    </w:p>
    <w:p w14:paraId="541F7077" w14:textId="77777777" w:rsidR="00673F07" w:rsidRPr="00782B29" w:rsidRDefault="00673F07" w:rsidP="006E2680">
      <w:pPr>
        <w:spacing w:after="0" w:line="240" w:lineRule="auto"/>
        <w:rPr>
          <w:rFonts w:ascii="Arial" w:hAnsi="Arial" w:cs="Arial"/>
        </w:rPr>
      </w:pPr>
    </w:p>
    <w:p w14:paraId="64795C2F" w14:textId="0AC9BE98"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All waste products associated with the use of the development are to be placed in containers and stored within the building. </w:t>
      </w:r>
    </w:p>
    <w:p w14:paraId="78A17BF9" w14:textId="77777777" w:rsidR="00782B29" w:rsidRPr="00782B29" w:rsidRDefault="00782B29" w:rsidP="00B75F0A">
      <w:pPr>
        <w:spacing w:after="0" w:line="240" w:lineRule="auto"/>
        <w:ind w:left="567"/>
        <w:rPr>
          <w:rFonts w:ascii="Arial" w:hAnsi="Arial" w:cs="Arial"/>
        </w:rPr>
      </w:pPr>
    </w:p>
    <w:p w14:paraId="317C25BA" w14:textId="661DE67B"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Waste and recyclable material generated from the operations of the premises shall be managed in a satisfactory manner that does not give rise to offensive odour or encourage pest activity. All waste material shall be regularly removed from the premises. Waste shall not be permitted to accumulate near the waste storage bins. </w:t>
      </w:r>
    </w:p>
    <w:p w14:paraId="241FF399" w14:textId="77777777" w:rsidR="00782B29" w:rsidRPr="00782B29" w:rsidRDefault="00782B29" w:rsidP="00B75F0A">
      <w:pPr>
        <w:spacing w:after="0" w:line="240" w:lineRule="auto"/>
        <w:ind w:left="567"/>
        <w:rPr>
          <w:rFonts w:ascii="Arial" w:hAnsi="Arial" w:cs="Arial"/>
        </w:rPr>
      </w:pPr>
    </w:p>
    <w:p w14:paraId="05BACCE5" w14:textId="231609FD"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All solid waste stored on site is to be covered at all times. Furthermore, all solid and liquid waste is to be removed from the site by a registered waste contractor. </w:t>
      </w:r>
    </w:p>
    <w:p w14:paraId="1F89F6B2" w14:textId="77777777" w:rsidR="00782B29" w:rsidRPr="00782B29" w:rsidRDefault="00782B29" w:rsidP="00B75F0A">
      <w:pPr>
        <w:spacing w:after="0" w:line="240" w:lineRule="auto"/>
        <w:ind w:left="567"/>
        <w:rPr>
          <w:rFonts w:ascii="Arial" w:hAnsi="Arial" w:cs="Arial"/>
        </w:rPr>
      </w:pPr>
    </w:p>
    <w:p w14:paraId="3D474268" w14:textId="71CB58FC" w:rsidR="00782B29" w:rsidRPr="00782B29" w:rsidRDefault="00782B29" w:rsidP="005B676A">
      <w:pPr>
        <w:numPr>
          <w:ilvl w:val="0"/>
          <w:numId w:val="29"/>
        </w:numPr>
        <w:spacing w:after="0" w:line="240" w:lineRule="auto"/>
        <w:rPr>
          <w:rFonts w:ascii="Arial" w:hAnsi="Arial" w:cs="Arial"/>
        </w:rPr>
      </w:pPr>
      <w:r w:rsidRPr="00782B29">
        <w:rPr>
          <w:rFonts w:ascii="Arial" w:hAnsi="Arial" w:cs="Arial"/>
        </w:rPr>
        <w:t xml:space="preserve">All waste materials generated as a result of the development are to be disposed at a facility licensed to receive such waste. </w:t>
      </w:r>
    </w:p>
    <w:p w14:paraId="2121A725" w14:textId="77777777" w:rsidR="00782B29" w:rsidRPr="00782B29" w:rsidRDefault="00782B29" w:rsidP="00B75F0A">
      <w:pPr>
        <w:spacing w:after="0" w:line="240" w:lineRule="auto"/>
        <w:ind w:left="567"/>
        <w:rPr>
          <w:rFonts w:ascii="Arial" w:hAnsi="Arial" w:cs="Arial"/>
        </w:rPr>
      </w:pPr>
    </w:p>
    <w:p w14:paraId="2E2B0642" w14:textId="48FFD41B" w:rsidR="00B75F0A" w:rsidRDefault="00782B29" w:rsidP="005B676A">
      <w:pPr>
        <w:numPr>
          <w:ilvl w:val="0"/>
          <w:numId w:val="29"/>
        </w:numPr>
        <w:spacing w:after="0" w:line="240" w:lineRule="auto"/>
        <w:rPr>
          <w:rFonts w:ascii="Arial" w:hAnsi="Arial" w:cs="Arial"/>
        </w:rPr>
      </w:pPr>
      <w:r w:rsidRPr="00782B29">
        <w:rPr>
          <w:rFonts w:ascii="Arial" w:hAnsi="Arial" w:cs="Arial"/>
        </w:rPr>
        <w:t>Waste bins must be stored in designated garbage/ trade refuse areas, which must be kept tidy at all times. Bins must not be stored or allowed to overflow in parking or landscaping areas, must not obstruct the exit of the building, and must not leave the site onto neighbouring public or private properties.</w:t>
      </w:r>
    </w:p>
    <w:p w14:paraId="1978DB90" w14:textId="77777777" w:rsidR="00B75F0A" w:rsidRPr="00B75F0A" w:rsidRDefault="00B75F0A" w:rsidP="00B75F0A">
      <w:pPr>
        <w:spacing w:after="0" w:line="240" w:lineRule="auto"/>
        <w:ind w:left="567"/>
        <w:rPr>
          <w:rFonts w:ascii="Arial" w:hAnsi="Arial" w:cs="Arial"/>
        </w:rPr>
      </w:pPr>
    </w:p>
    <w:p w14:paraId="7E7C808A" w14:textId="079D0947" w:rsidR="00B75F0A" w:rsidRPr="00B75F0A" w:rsidRDefault="00B75F0A" w:rsidP="005B676A">
      <w:pPr>
        <w:numPr>
          <w:ilvl w:val="0"/>
          <w:numId w:val="29"/>
        </w:numPr>
        <w:spacing w:after="0" w:line="240" w:lineRule="auto"/>
        <w:rPr>
          <w:rFonts w:ascii="Arial" w:hAnsi="Arial" w:cs="Arial"/>
        </w:rPr>
      </w:pPr>
      <w:r w:rsidRPr="00B75F0A">
        <w:rPr>
          <w:rFonts w:ascii="Arial" w:hAnsi="Arial" w:cs="Arial"/>
        </w:rPr>
        <w:t>Signage is to be prominently displayed in each waste storage area, or waste service room, as appropriate.</w:t>
      </w:r>
    </w:p>
    <w:p w14:paraId="3E0EB5B2" w14:textId="77777777" w:rsidR="00FF4479" w:rsidRPr="00A55CB0" w:rsidRDefault="00FF4479" w:rsidP="006E2680">
      <w:pPr>
        <w:spacing w:after="0" w:line="240" w:lineRule="auto"/>
        <w:rPr>
          <w:rFonts w:ascii="Arial" w:hAnsi="Arial" w:cs="Arial"/>
        </w:rPr>
      </w:pPr>
    </w:p>
    <w:p w14:paraId="772F9770" w14:textId="77777777" w:rsidR="00673F07" w:rsidRPr="00A55CB0" w:rsidRDefault="00673F07" w:rsidP="006E2680">
      <w:pPr>
        <w:spacing w:after="0" w:line="240" w:lineRule="auto"/>
        <w:ind w:firstLine="567"/>
        <w:rPr>
          <w:rFonts w:ascii="Arial" w:hAnsi="Arial" w:cs="Arial"/>
          <w:b/>
        </w:rPr>
      </w:pPr>
      <w:r w:rsidRPr="00A55CB0">
        <w:rPr>
          <w:rFonts w:ascii="Arial" w:hAnsi="Arial" w:cs="Arial"/>
          <w:b/>
        </w:rPr>
        <w:t>Car Parking/Loading</w:t>
      </w:r>
    </w:p>
    <w:p w14:paraId="77D19C65" w14:textId="77777777" w:rsidR="00673F07" w:rsidRPr="002279E6" w:rsidRDefault="00673F07" w:rsidP="006E2680">
      <w:pPr>
        <w:spacing w:after="0" w:line="240" w:lineRule="auto"/>
        <w:rPr>
          <w:rFonts w:ascii="Arial" w:hAnsi="Arial" w:cs="Arial"/>
          <w:highlight w:val="yellow"/>
        </w:rPr>
      </w:pPr>
    </w:p>
    <w:p w14:paraId="3F69C082" w14:textId="3975B9BD" w:rsidR="00673F07" w:rsidRPr="00A55CB0" w:rsidRDefault="00673F07" w:rsidP="005B676A">
      <w:pPr>
        <w:numPr>
          <w:ilvl w:val="0"/>
          <w:numId w:val="29"/>
        </w:numPr>
        <w:spacing w:after="0" w:line="240" w:lineRule="auto"/>
        <w:rPr>
          <w:rFonts w:ascii="Arial" w:hAnsi="Arial" w:cs="Arial"/>
        </w:rPr>
      </w:pPr>
      <w:r w:rsidRPr="00A55CB0">
        <w:rPr>
          <w:rFonts w:ascii="Arial" w:hAnsi="Arial" w:cs="Arial"/>
        </w:rPr>
        <w:t>Off street car parking spaces must be provided in accordance with the following;</w:t>
      </w:r>
    </w:p>
    <w:p w14:paraId="74636864" w14:textId="24A8B147" w:rsidR="00062D79" w:rsidRPr="00A55CB0" w:rsidRDefault="00062D79" w:rsidP="006E2680">
      <w:pPr>
        <w:spacing w:after="0" w:line="240" w:lineRule="auto"/>
        <w:ind w:left="567"/>
        <w:rPr>
          <w:rFonts w:ascii="Arial" w:hAnsi="Arial" w:cs="Arial"/>
        </w:rPr>
      </w:pPr>
    </w:p>
    <w:p w14:paraId="067936A6" w14:textId="77777777" w:rsidR="00062D79" w:rsidRPr="00A55CB0" w:rsidRDefault="00062D79" w:rsidP="006E2680">
      <w:pPr>
        <w:spacing w:after="0" w:line="240" w:lineRule="auto"/>
        <w:rPr>
          <w:rFonts w:ascii="Arial" w:hAnsi="Arial" w:cs="Arial"/>
        </w:rPr>
      </w:pPr>
    </w:p>
    <w:p w14:paraId="62202D44" w14:textId="77777777" w:rsidR="00AF1B0C" w:rsidRPr="00AF1B0C" w:rsidRDefault="00AF1B0C" w:rsidP="005B676A">
      <w:pPr>
        <w:numPr>
          <w:ilvl w:val="0"/>
          <w:numId w:val="26"/>
        </w:numPr>
        <w:suppressAutoHyphens/>
        <w:spacing w:after="0" w:line="1" w:lineRule="atLeast"/>
        <w:ind w:leftChars="-1" w:left="-2" w:firstLineChars="386" w:firstLine="849"/>
        <w:contextualSpacing/>
        <w:jc w:val="both"/>
        <w:textDirection w:val="btLr"/>
        <w:textAlignment w:val="top"/>
        <w:outlineLvl w:val="0"/>
        <w:rPr>
          <w:rFonts w:ascii="Arial" w:eastAsia="Arial" w:hAnsi="Arial" w:cs="Arial"/>
          <w:position w:val="-1"/>
          <w:lang w:eastAsia="en-GB"/>
        </w:rPr>
      </w:pPr>
      <w:r w:rsidRPr="00AF1B0C">
        <w:rPr>
          <w:rFonts w:ascii="Arial" w:eastAsia="Arial" w:hAnsi="Arial" w:cs="Arial"/>
          <w:position w:val="-1"/>
          <w:lang w:eastAsia="en-GB"/>
        </w:rPr>
        <w:t>94 car spaces</w:t>
      </w:r>
    </w:p>
    <w:p w14:paraId="07757454" w14:textId="77777777" w:rsidR="00AF1B0C" w:rsidRPr="00AF1B0C" w:rsidRDefault="00AF1B0C" w:rsidP="005B676A">
      <w:pPr>
        <w:numPr>
          <w:ilvl w:val="0"/>
          <w:numId w:val="26"/>
        </w:numPr>
        <w:suppressAutoHyphens/>
        <w:spacing w:after="0" w:line="1" w:lineRule="atLeast"/>
        <w:ind w:leftChars="-1" w:left="-2" w:firstLineChars="386" w:firstLine="849"/>
        <w:contextualSpacing/>
        <w:jc w:val="both"/>
        <w:textDirection w:val="btLr"/>
        <w:textAlignment w:val="top"/>
        <w:outlineLvl w:val="0"/>
        <w:rPr>
          <w:rFonts w:ascii="Arial" w:eastAsia="Arial" w:hAnsi="Arial" w:cs="Arial"/>
          <w:position w:val="-1"/>
          <w:lang w:eastAsia="en-GB"/>
        </w:rPr>
      </w:pPr>
      <w:r w:rsidRPr="00AF1B0C">
        <w:rPr>
          <w:rFonts w:ascii="Arial" w:eastAsia="Arial" w:hAnsi="Arial" w:cs="Arial"/>
          <w:position w:val="-1"/>
          <w:lang w:eastAsia="en-GB"/>
        </w:rPr>
        <w:t>6 motorcycle spaces</w:t>
      </w:r>
    </w:p>
    <w:p w14:paraId="3FFC8033" w14:textId="77777777" w:rsidR="00AF1B0C" w:rsidRPr="00AF1B0C" w:rsidRDefault="00AF1B0C" w:rsidP="005B676A">
      <w:pPr>
        <w:numPr>
          <w:ilvl w:val="0"/>
          <w:numId w:val="26"/>
        </w:numPr>
        <w:suppressAutoHyphens/>
        <w:spacing w:after="0" w:line="1" w:lineRule="atLeast"/>
        <w:ind w:leftChars="-1" w:left="-2" w:firstLineChars="386" w:firstLine="849"/>
        <w:contextualSpacing/>
        <w:jc w:val="both"/>
        <w:textDirection w:val="btLr"/>
        <w:textAlignment w:val="top"/>
        <w:outlineLvl w:val="0"/>
        <w:rPr>
          <w:rFonts w:ascii="Arial" w:eastAsia="Arial" w:hAnsi="Arial" w:cs="Arial"/>
          <w:position w:val="-1"/>
          <w:lang w:eastAsia="en-GB"/>
        </w:rPr>
      </w:pPr>
      <w:r w:rsidRPr="00AF1B0C">
        <w:rPr>
          <w:rFonts w:ascii="Arial" w:eastAsia="Arial" w:hAnsi="Arial" w:cs="Arial"/>
          <w:position w:val="-1"/>
          <w:lang w:eastAsia="en-GB"/>
        </w:rPr>
        <w:t>40 bicycle bays</w:t>
      </w:r>
    </w:p>
    <w:p w14:paraId="44276E2F" w14:textId="77777777" w:rsidR="00673F07" w:rsidRPr="00A55CB0" w:rsidRDefault="00673F07" w:rsidP="006E2680">
      <w:pPr>
        <w:spacing w:after="0" w:line="240" w:lineRule="auto"/>
        <w:rPr>
          <w:rFonts w:ascii="Arial" w:hAnsi="Arial" w:cs="Arial"/>
        </w:rPr>
      </w:pPr>
    </w:p>
    <w:p w14:paraId="4994DBE6" w14:textId="7D6EE657" w:rsidR="00A55CB0" w:rsidRDefault="00A55CB0" w:rsidP="005B676A">
      <w:pPr>
        <w:numPr>
          <w:ilvl w:val="0"/>
          <w:numId w:val="29"/>
        </w:numPr>
        <w:spacing w:after="0" w:line="240" w:lineRule="auto"/>
        <w:rPr>
          <w:rFonts w:ascii="Arial" w:hAnsi="Arial" w:cs="Arial"/>
        </w:rPr>
      </w:pPr>
      <w:r w:rsidRPr="00A55CB0">
        <w:rPr>
          <w:rFonts w:ascii="Arial" w:hAnsi="Arial" w:cs="Arial"/>
        </w:rPr>
        <w:t xml:space="preserve">All disabled spaces must be signposted/marked for the specific use of persons with a disability.  </w:t>
      </w:r>
    </w:p>
    <w:p w14:paraId="228784A1" w14:textId="77777777" w:rsidR="00A55CB0" w:rsidRPr="00A55CB0" w:rsidRDefault="00A55CB0" w:rsidP="00B75F0A">
      <w:pPr>
        <w:spacing w:after="0" w:line="240" w:lineRule="auto"/>
        <w:ind w:left="567"/>
        <w:rPr>
          <w:rFonts w:ascii="Arial" w:hAnsi="Arial" w:cs="Arial"/>
        </w:rPr>
      </w:pPr>
    </w:p>
    <w:p w14:paraId="4882B779" w14:textId="77777777" w:rsidR="00A55CB0" w:rsidRPr="00A55CB0" w:rsidRDefault="00673F07" w:rsidP="005B676A">
      <w:pPr>
        <w:numPr>
          <w:ilvl w:val="0"/>
          <w:numId w:val="29"/>
        </w:numPr>
        <w:spacing w:after="0" w:line="240" w:lineRule="auto"/>
        <w:rPr>
          <w:rFonts w:ascii="Arial" w:hAnsi="Arial" w:cs="Arial"/>
        </w:rPr>
      </w:pPr>
      <w:r w:rsidRPr="00A55CB0">
        <w:rPr>
          <w:rFonts w:ascii="Arial" w:hAnsi="Arial" w:cs="Arial"/>
        </w:rPr>
        <w:t>All parking areas shown on the approved plans must be used solely for this purpose.</w:t>
      </w:r>
    </w:p>
    <w:p w14:paraId="2398C26F" w14:textId="77777777" w:rsidR="00A55CB0" w:rsidRPr="00A55CB0" w:rsidRDefault="00A55CB0" w:rsidP="003942BB">
      <w:pPr>
        <w:spacing w:after="0" w:line="240" w:lineRule="auto"/>
        <w:rPr>
          <w:rFonts w:ascii="Arial" w:hAnsi="Arial" w:cs="Arial"/>
        </w:rPr>
      </w:pPr>
    </w:p>
    <w:p w14:paraId="04E53DD7" w14:textId="77777777" w:rsidR="00673F07" w:rsidRPr="00A55CB0" w:rsidRDefault="00673F07" w:rsidP="005B676A">
      <w:pPr>
        <w:numPr>
          <w:ilvl w:val="0"/>
          <w:numId w:val="29"/>
        </w:numPr>
        <w:spacing w:after="0" w:line="240" w:lineRule="auto"/>
        <w:rPr>
          <w:rFonts w:ascii="Arial" w:hAnsi="Arial" w:cs="Arial"/>
        </w:rPr>
      </w:pPr>
      <w:r w:rsidRPr="00A55CB0">
        <w:rPr>
          <w:rFonts w:ascii="Arial" w:hAnsi="Arial" w:cs="Arial"/>
        </w:rPr>
        <w:t>All loading and unloading must take place from the designated loading dock.  This area is to be clearly marked/signposted for use by delivery vehicles only.</w:t>
      </w:r>
    </w:p>
    <w:p w14:paraId="69821447" w14:textId="77777777" w:rsidR="00673F07" w:rsidRPr="00A55CB0" w:rsidRDefault="00673F07" w:rsidP="00B75F0A">
      <w:pPr>
        <w:spacing w:after="0" w:line="240" w:lineRule="auto"/>
        <w:ind w:left="567"/>
        <w:rPr>
          <w:rFonts w:ascii="Arial" w:hAnsi="Arial" w:cs="Arial"/>
        </w:rPr>
      </w:pPr>
    </w:p>
    <w:p w14:paraId="3E50EA52" w14:textId="1DBA31EF" w:rsidR="00673F07" w:rsidRPr="00A55CB0" w:rsidRDefault="00673F07" w:rsidP="005B676A">
      <w:pPr>
        <w:numPr>
          <w:ilvl w:val="0"/>
          <w:numId w:val="29"/>
        </w:numPr>
        <w:spacing w:after="0" w:line="240" w:lineRule="auto"/>
        <w:rPr>
          <w:rFonts w:ascii="Arial" w:hAnsi="Arial" w:cs="Arial"/>
        </w:rPr>
      </w:pPr>
      <w:r w:rsidRPr="00A55CB0">
        <w:rPr>
          <w:rFonts w:ascii="Arial" w:hAnsi="Arial" w:cs="Arial"/>
        </w:rPr>
        <w:t xml:space="preserve">All vehicles must be driven forward onto and away from the development and adequate space must be provided and maintained on the land to permit all vehicles to turn in accordance with AS 2890.1 Parking Facilities – Off Street Car Parking. </w:t>
      </w:r>
    </w:p>
    <w:p w14:paraId="338D8FB8" w14:textId="77777777" w:rsidR="006E2680" w:rsidRPr="002279E6" w:rsidRDefault="006E2680" w:rsidP="006E2680">
      <w:pPr>
        <w:spacing w:after="0" w:line="240" w:lineRule="auto"/>
        <w:rPr>
          <w:rFonts w:ascii="Arial" w:hAnsi="Arial" w:cs="Arial"/>
          <w:highlight w:val="yellow"/>
        </w:rPr>
      </w:pPr>
    </w:p>
    <w:p w14:paraId="6B69C9B2" w14:textId="2A19F45D" w:rsidR="00673F07" w:rsidRPr="00A926B3" w:rsidRDefault="00673F07" w:rsidP="006E2680">
      <w:pPr>
        <w:spacing w:after="0" w:line="240" w:lineRule="auto"/>
        <w:ind w:firstLine="567"/>
        <w:rPr>
          <w:rFonts w:ascii="Arial" w:hAnsi="Arial" w:cs="Arial"/>
          <w:b/>
        </w:rPr>
      </w:pPr>
      <w:r w:rsidRPr="00A926B3">
        <w:rPr>
          <w:rFonts w:ascii="Arial" w:hAnsi="Arial" w:cs="Arial"/>
          <w:b/>
        </w:rPr>
        <w:t>Landscaping</w:t>
      </w:r>
    </w:p>
    <w:p w14:paraId="546BB1DE" w14:textId="77777777" w:rsidR="00673F07" w:rsidRPr="00A926B3" w:rsidRDefault="00673F07" w:rsidP="006E2680">
      <w:pPr>
        <w:spacing w:after="0" w:line="240" w:lineRule="auto"/>
        <w:rPr>
          <w:rFonts w:ascii="Arial" w:hAnsi="Arial" w:cs="Arial"/>
          <w:b/>
        </w:rPr>
      </w:pPr>
    </w:p>
    <w:p w14:paraId="42936365" w14:textId="77777777" w:rsidR="00673F07" w:rsidRPr="00A926B3" w:rsidRDefault="00673F07" w:rsidP="005B676A">
      <w:pPr>
        <w:numPr>
          <w:ilvl w:val="0"/>
          <w:numId w:val="29"/>
        </w:numPr>
        <w:spacing w:after="0" w:line="240" w:lineRule="auto"/>
        <w:rPr>
          <w:rFonts w:ascii="Arial" w:hAnsi="Arial" w:cs="Arial"/>
        </w:rPr>
      </w:pPr>
      <w:r w:rsidRPr="00A926B3">
        <w:rPr>
          <w:rFonts w:ascii="Arial" w:hAnsi="Arial" w:cs="Arial"/>
        </w:rPr>
        <w:t xml:space="preserve">Landscaping shall be maintained in accordance with the approved plan, in a healthy state and in perpetuity by the existing or future owners and occupiers of the development. </w:t>
      </w:r>
    </w:p>
    <w:p w14:paraId="2B58FA0D" w14:textId="77777777" w:rsidR="00673F07" w:rsidRPr="00A926B3" w:rsidRDefault="00673F07" w:rsidP="006E2680">
      <w:pPr>
        <w:spacing w:after="0" w:line="240" w:lineRule="auto"/>
        <w:rPr>
          <w:rFonts w:ascii="Arial" w:hAnsi="Arial" w:cs="Arial"/>
        </w:rPr>
      </w:pPr>
    </w:p>
    <w:p w14:paraId="0F7D8ED4" w14:textId="77777777" w:rsidR="00673F07" w:rsidRPr="00A926B3" w:rsidRDefault="00673F07" w:rsidP="006E2680">
      <w:pPr>
        <w:spacing w:after="0" w:line="240" w:lineRule="auto"/>
        <w:ind w:left="567"/>
        <w:rPr>
          <w:rFonts w:ascii="Arial" w:hAnsi="Arial" w:cs="Arial"/>
        </w:rPr>
      </w:pPr>
      <w:r w:rsidRPr="00A926B3">
        <w:rPr>
          <w:rFonts w:ascii="Arial" w:hAnsi="Arial" w:cs="Arial"/>
        </w:rPr>
        <w:t>If any of the vegetation comprising the landscaping dies or is removed, it is to be replaced with vegetation of the same species, and similar maturity as the vegetation which has died or was removed.</w:t>
      </w:r>
    </w:p>
    <w:p w14:paraId="5EDD2724" w14:textId="77777777" w:rsidR="00673F07" w:rsidRPr="00A926B3" w:rsidRDefault="00673F07" w:rsidP="006E2680">
      <w:pPr>
        <w:spacing w:after="0" w:line="240" w:lineRule="auto"/>
        <w:rPr>
          <w:rFonts w:ascii="Arial" w:hAnsi="Arial" w:cs="Arial"/>
        </w:rPr>
      </w:pPr>
    </w:p>
    <w:p w14:paraId="65337EE5" w14:textId="74900C48" w:rsidR="00673F07" w:rsidRPr="00A926B3" w:rsidRDefault="00673F07" w:rsidP="006E2680">
      <w:pPr>
        <w:spacing w:after="0" w:line="240" w:lineRule="auto"/>
        <w:ind w:left="567"/>
        <w:rPr>
          <w:rFonts w:ascii="Arial" w:hAnsi="Arial" w:cs="Arial"/>
        </w:rPr>
      </w:pPr>
      <w:r w:rsidRPr="00A926B3">
        <w:rPr>
          <w:rFonts w:ascii="Arial" w:hAnsi="Arial" w:cs="Arial"/>
        </w:rPr>
        <w:lastRenderedPageBreak/>
        <w:t xml:space="preserve">An annual report shall be submitted to Council, for the 3 years following issue of the OC, certifying that the landscaping works have been satisfactorily maintained. </w:t>
      </w:r>
    </w:p>
    <w:p w14:paraId="367C8527" w14:textId="77777777" w:rsidR="00673F07" w:rsidRPr="00625985" w:rsidRDefault="00673F07" w:rsidP="006E2680">
      <w:pPr>
        <w:spacing w:after="0" w:line="240" w:lineRule="auto"/>
        <w:rPr>
          <w:rFonts w:ascii="Arial" w:hAnsi="Arial" w:cs="Arial"/>
        </w:rPr>
      </w:pPr>
    </w:p>
    <w:p w14:paraId="620D009C" w14:textId="77777777" w:rsidR="00673F07" w:rsidRPr="00625985" w:rsidRDefault="00673F07" w:rsidP="006E2680">
      <w:pPr>
        <w:spacing w:after="0" w:line="240" w:lineRule="auto"/>
        <w:ind w:firstLine="567"/>
        <w:rPr>
          <w:rFonts w:ascii="Arial" w:hAnsi="Arial" w:cs="Arial"/>
          <w:b/>
          <w:lang w:val="en-US"/>
        </w:rPr>
      </w:pPr>
      <w:r w:rsidRPr="00625985">
        <w:rPr>
          <w:rFonts w:ascii="Arial" w:hAnsi="Arial" w:cs="Arial"/>
          <w:b/>
          <w:lang w:val="en-US"/>
        </w:rPr>
        <w:t xml:space="preserve">Use of the Premises </w:t>
      </w:r>
    </w:p>
    <w:p w14:paraId="27DD398A" w14:textId="77777777" w:rsidR="00673F07" w:rsidRPr="00C33CF6" w:rsidRDefault="00673F07" w:rsidP="006E2680">
      <w:pPr>
        <w:spacing w:after="0" w:line="240" w:lineRule="auto"/>
        <w:rPr>
          <w:rFonts w:ascii="Arial" w:hAnsi="Arial" w:cs="Arial"/>
          <w:lang w:val="en-US"/>
        </w:rPr>
      </w:pPr>
    </w:p>
    <w:p w14:paraId="6CF526F1" w14:textId="77777777" w:rsidR="00673F07" w:rsidRPr="00B75F0A" w:rsidRDefault="00673F07" w:rsidP="005B676A">
      <w:pPr>
        <w:numPr>
          <w:ilvl w:val="0"/>
          <w:numId w:val="29"/>
        </w:numPr>
        <w:spacing w:after="0" w:line="240" w:lineRule="auto"/>
        <w:rPr>
          <w:rFonts w:ascii="Arial" w:hAnsi="Arial" w:cs="Arial"/>
        </w:rPr>
      </w:pPr>
      <w:r w:rsidRPr="00B75F0A">
        <w:rPr>
          <w:rFonts w:ascii="Arial" w:hAnsi="Arial" w:cs="Arial"/>
        </w:rPr>
        <w:t>The operation of the premises shall be conducted so as to avoid unreasonable noise and cause no interference to adjoining or nearby residences.</w:t>
      </w:r>
    </w:p>
    <w:p w14:paraId="13E3D427" w14:textId="77777777" w:rsidR="00673F07" w:rsidRPr="00B75F0A" w:rsidRDefault="00673F07" w:rsidP="009055FE">
      <w:pPr>
        <w:spacing w:after="0" w:line="240" w:lineRule="auto"/>
        <w:ind w:left="567"/>
        <w:rPr>
          <w:rFonts w:ascii="Arial" w:hAnsi="Arial" w:cs="Arial"/>
        </w:rPr>
      </w:pPr>
    </w:p>
    <w:p w14:paraId="264EA586" w14:textId="77777777" w:rsidR="00673F07" w:rsidRPr="00B75F0A" w:rsidRDefault="00673F07" w:rsidP="005B676A">
      <w:pPr>
        <w:numPr>
          <w:ilvl w:val="0"/>
          <w:numId w:val="29"/>
        </w:numPr>
        <w:spacing w:after="0" w:line="240" w:lineRule="auto"/>
        <w:rPr>
          <w:rFonts w:ascii="Arial" w:hAnsi="Arial" w:cs="Arial"/>
        </w:rPr>
      </w:pPr>
      <w:r w:rsidRPr="00B75F0A">
        <w:rPr>
          <w:rFonts w:ascii="Arial" w:hAnsi="Arial" w:cs="Arial"/>
        </w:rPr>
        <w:t>The use of the premises shall not give rise to “offensive noise” as defined under the Protection of the Environment Operations Act 1997.</w:t>
      </w:r>
    </w:p>
    <w:p w14:paraId="3230D8DA" w14:textId="77777777" w:rsidR="00673F07" w:rsidRPr="00B75F0A" w:rsidRDefault="00673F07" w:rsidP="009055FE">
      <w:pPr>
        <w:spacing w:after="0" w:line="240" w:lineRule="auto"/>
        <w:ind w:left="567"/>
        <w:rPr>
          <w:rFonts w:ascii="Arial" w:hAnsi="Arial" w:cs="Arial"/>
        </w:rPr>
      </w:pPr>
    </w:p>
    <w:p w14:paraId="007EB48E" w14:textId="7ECA0CF5" w:rsidR="00625985" w:rsidRPr="00B75F0A" w:rsidRDefault="00673F07" w:rsidP="005B676A">
      <w:pPr>
        <w:numPr>
          <w:ilvl w:val="0"/>
          <w:numId w:val="29"/>
        </w:numPr>
        <w:spacing w:after="0" w:line="240" w:lineRule="auto"/>
        <w:rPr>
          <w:rFonts w:ascii="Arial" w:hAnsi="Arial" w:cs="Arial"/>
        </w:rPr>
      </w:pPr>
      <w:r w:rsidRPr="00B75F0A">
        <w:rPr>
          <w:rFonts w:ascii="Arial" w:hAnsi="Arial" w:cs="Arial"/>
        </w:rPr>
        <w:t>The use of the premises is not to interfere with the amenity of the residential area.</w:t>
      </w:r>
    </w:p>
    <w:p w14:paraId="28601083" w14:textId="77777777" w:rsidR="00625985" w:rsidRPr="00B75F0A" w:rsidRDefault="00625985" w:rsidP="009055FE">
      <w:pPr>
        <w:spacing w:after="0" w:line="240" w:lineRule="auto"/>
        <w:ind w:left="567"/>
        <w:rPr>
          <w:rFonts w:ascii="Arial" w:hAnsi="Arial" w:cs="Arial"/>
        </w:rPr>
      </w:pPr>
    </w:p>
    <w:p w14:paraId="5CF2C5BE" w14:textId="309BD491" w:rsidR="00782B29" w:rsidRPr="00B75F0A" w:rsidRDefault="00625985" w:rsidP="005B676A">
      <w:pPr>
        <w:numPr>
          <w:ilvl w:val="0"/>
          <w:numId w:val="29"/>
        </w:numPr>
        <w:spacing w:after="0" w:line="240" w:lineRule="auto"/>
        <w:rPr>
          <w:rFonts w:ascii="Arial" w:hAnsi="Arial" w:cs="Arial"/>
        </w:rPr>
      </w:pPr>
      <w:r w:rsidRPr="00625985">
        <w:rPr>
          <w:rFonts w:ascii="Arial" w:hAnsi="Arial" w:cs="Arial"/>
        </w:rPr>
        <w:t>The use of the premises shall not give rise to the emission into the surrounding environment of gases, vapours, dusts or other impurities which are a nuisance, injurious or prejudicial to health.</w:t>
      </w:r>
    </w:p>
    <w:p w14:paraId="65368256" w14:textId="77777777" w:rsidR="00782B29" w:rsidRPr="00B75F0A" w:rsidRDefault="00782B29" w:rsidP="009055FE">
      <w:pPr>
        <w:spacing w:after="0" w:line="240" w:lineRule="auto"/>
        <w:ind w:left="567"/>
        <w:rPr>
          <w:rFonts w:ascii="Arial" w:hAnsi="Arial" w:cs="Arial"/>
        </w:rPr>
      </w:pPr>
    </w:p>
    <w:p w14:paraId="0822A395" w14:textId="0E6D248A" w:rsidR="00955342" w:rsidRPr="00B75F0A" w:rsidRDefault="00782B29" w:rsidP="005B676A">
      <w:pPr>
        <w:numPr>
          <w:ilvl w:val="0"/>
          <w:numId w:val="29"/>
        </w:numPr>
        <w:spacing w:after="0" w:line="240" w:lineRule="auto"/>
        <w:rPr>
          <w:rFonts w:ascii="Arial" w:hAnsi="Arial" w:cs="Arial"/>
        </w:rPr>
      </w:pPr>
      <w:r w:rsidRPr="00782B29">
        <w:rPr>
          <w:rFonts w:ascii="Arial" w:hAnsi="Arial" w:cs="Arial"/>
        </w:rPr>
        <w:t>Management, staff and security are to advise all patrons when leaving the premises of their responsibility to leave the premises in a quiet manner.</w:t>
      </w:r>
    </w:p>
    <w:p w14:paraId="0C1F8772" w14:textId="77777777" w:rsidR="00782B29" w:rsidRPr="00B75F0A" w:rsidRDefault="00782B29" w:rsidP="009055FE">
      <w:pPr>
        <w:spacing w:after="0" w:line="240" w:lineRule="auto"/>
        <w:ind w:left="567"/>
        <w:rPr>
          <w:rFonts w:ascii="Arial" w:hAnsi="Arial" w:cs="Arial"/>
        </w:rPr>
      </w:pPr>
    </w:p>
    <w:p w14:paraId="5237ACC5" w14:textId="083F9F67" w:rsidR="003B5BB3" w:rsidRPr="00B75F0A" w:rsidRDefault="00955342" w:rsidP="005B676A">
      <w:pPr>
        <w:numPr>
          <w:ilvl w:val="0"/>
          <w:numId w:val="29"/>
        </w:numPr>
        <w:spacing w:after="0" w:line="240" w:lineRule="auto"/>
        <w:rPr>
          <w:rFonts w:ascii="Arial" w:hAnsi="Arial" w:cs="Arial"/>
        </w:rPr>
      </w:pPr>
      <w:r w:rsidRPr="00B75F0A">
        <w:rPr>
          <w:rFonts w:ascii="Arial" w:hAnsi="Arial" w:cs="Arial"/>
        </w:rPr>
        <w:t>Inaccessible green roofs must remain inaccessible for the lifetime of the property.</w:t>
      </w:r>
    </w:p>
    <w:p w14:paraId="295E25B3" w14:textId="77777777" w:rsidR="00D13C9C" w:rsidRPr="003B5BB3" w:rsidRDefault="00D13C9C" w:rsidP="003B5BB3">
      <w:pPr>
        <w:spacing w:after="0" w:line="240" w:lineRule="auto"/>
        <w:rPr>
          <w:rFonts w:ascii="Arial" w:hAnsi="Arial" w:cs="Arial"/>
          <w:lang w:val="en-US"/>
        </w:rPr>
      </w:pPr>
    </w:p>
    <w:p w14:paraId="553AF78D" w14:textId="75861E6A" w:rsidR="003B5BB3" w:rsidRPr="003B5BB3" w:rsidRDefault="003B5BB3" w:rsidP="003B5BB3">
      <w:pPr>
        <w:spacing w:after="0" w:line="240" w:lineRule="auto"/>
        <w:ind w:left="567"/>
        <w:rPr>
          <w:rFonts w:ascii="Arial" w:hAnsi="Arial" w:cs="Arial"/>
          <w:b/>
          <w:bCs/>
          <w:lang w:val="en-US"/>
        </w:rPr>
      </w:pPr>
      <w:r w:rsidRPr="003B5BB3">
        <w:rPr>
          <w:rFonts w:ascii="Arial" w:hAnsi="Arial" w:cs="Arial"/>
          <w:b/>
          <w:bCs/>
          <w:lang w:val="en-US"/>
        </w:rPr>
        <w:t xml:space="preserve">Green Travel Plan </w:t>
      </w:r>
    </w:p>
    <w:p w14:paraId="3549B71A" w14:textId="77777777" w:rsidR="003B5BB3" w:rsidRPr="003B5BB3" w:rsidRDefault="003B5BB3" w:rsidP="003B5BB3">
      <w:pPr>
        <w:spacing w:after="0" w:line="240" w:lineRule="auto"/>
        <w:ind w:left="567"/>
        <w:rPr>
          <w:rFonts w:ascii="Arial" w:hAnsi="Arial" w:cs="Arial"/>
          <w:lang w:val="en-US"/>
        </w:rPr>
      </w:pPr>
    </w:p>
    <w:p w14:paraId="66B7D776" w14:textId="3965B41E" w:rsidR="003B5BB3" w:rsidRPr="00B75F0A" w:rsidRDefault="003B5BB3" w:rsidP="005B676A">
      <w:pPr>
        <w:numPr>
          <w:ilvl w:val="0"/>
          <w:numId w:val="29"/>
        </w:numPr>
        <w:spacing w:after="0" w:line="240" w:lineRule="auto"/>
        <w:rPr>
          <w:rFonts w:ascii="Arial" w:hAnsi="Arial" w:cs="Arial"/>
        </w:rPr>
      </w:pPr>
      <w:r w:rsidRPr="003B5BB3">
        <w:rPr>
          <w:rFonts w:ascii="Arial" w:hAnsi="Arial" w:cs="Arial"/>
        </w:rPr>
        <w:t>The Green Travel Plan required by this consent must be updated annually and implemented.</w:t>
      </w:r>
    </w:p>
    <w:p w14:paraId="7565DFBF" w14:textId="77777777" w:rsidR="00322B0F" w:rsidRPr="00625985" w:rsidRDefault="00322B0F" w:rsidP="00625985">
      <w:pPr>
        <w:spacing w:after="0" w:line="240" w:lineRule="auto"/>
        <w:rPr>
          <w:rFonts w:ascii="Arial" w:hAnsi="Arial" w:cs="Arial"/>
          <w:lang w:val="en-US"/>
        </w:rPr>
      </w:pPr>
    </w:p>
    <w:p w14:paraId="50D89F27" w14:textId="77777777" w:rsidR="00673F07" w:rsidRPr="00625985" w:rsidRDefault="00673F07" w:rsidP="006E2680">
      <w:pPr>
        <w:spacing w:after="0" w:line="240" w:lineRule="auto"/>
        <w:ind w:firstLine="567"/>
        <w:rPr>
          <w:rFonts w:ascii="Arial" w:hAnsi="Arial" w:cs="Arial"/>
          <w:b/>
          <w:lang w:val="en-US"/>
        </w:rPr>
      </w:pPr>
      <w:r w:rsidRPr="00625985">
        <w:rPr>
          <w:rFonts w:ascii="Arial" w:hAnsi="Arial" w:cs="Arial"/>
          <w:b/>
          <w:lang w:val="en-US"/>
        </w:rPr>
        <w:t>Lighting</w:t>
      </w:r>
    </w:p>
    <w:p w14:paraId="7EBA0DD4" w14:textId="6C8250E7" w:rsidR="00625985" w:rsidRPr="00625985" w:rsidRDefault="00625985" w:rsidP="00625985">
      <w:pPr>
        <w:spacing w:after="0" w:line="240" w:lineRule="auto"/>
        <w:rPr>
          <w:rFonts w:ascii="Arial" w:hAnsi="Arial" w:cs="Arial"/>
          <w:lang w:val="en-US"/>
        </w:rPr>
      </w:pPr>
    </w:p>
    <w:p w14:paraId="0165FE27" w14:textId="5F952B97" w:rsidR="003B5BB3" w:rsidRPr="00B75F0A" w:rsidRDefault="00625985" w:rsidP="005B676A">
      <w:pPr>
        <w:numPr>
          <w:ilvl w:val="0"/>
          <w:numId w:val="29"/>
        </w:numPr>
        <w:spacing w:after="0" w:line="240" w:lineRule="auto"/>
        <w:rPr>
          <w:rFonts w:ascii="Arial" w:hAnsi="Arial" w:cs="Arial"/>
        </w:rPr>
      </w:pPr>
      <w:r w:rsidRPr="00B75F0A">
        <w:rPr>
          <w:rFonts w:ascii="Arial" w:hAnsi="Arial" w:cs="Arial"/>
        </w:rPr>
        <w:t>Illumination of the site is to be arranged in accordance with the requirements and specifications of Australian Standard 4282:2019 so as not to impact upon the amenity of the occupants of adjoining and nearby premises.</w:t>
      </w:r>
    </w:p>
    <w:p w14:paraId="182A239C" w14:textId="77777777" w:rsidR="003B5BB3" w:rsidRDefault="003B5BB3" w:rsidP="003B5BB3">
      <w:pPr>
        <w:spacing w:after="0" w:line="240" w:lineRule="auto"/>
        <w:ind w:left="567"/>
        <w:rPr>
          <w:rFonts w:ascii="Arial" w:hAnsi="Arial" w:cs="Arial"/>
          <w:lang w:val="en-US"/>
        </w:rPr>
      </w:pPr>
    </w:p>
    <w:p w14:paraId="2C757E74" w14:textId="40D3CB46" w:rsidR="00FC7C72" w:rsidRPr="003B5BB3" w:rsidRDefault="00FC7C72" w:rsidP="003B5BB3">
      <w:pPr>
        <w:spacing w:after="0" w:line="240" w:lineRule="auto"/>
        <w:ind w:left="567"/>
        <w:rPr>
          <w:rFonts w:ascii="Arial" w:hAnsi="Arial" w:cs="Arial"/>
          <w:lang w:val="en-US"/>
        </w:rPr>
      </w:pPr>
      <w:r w:rsidRPr="003B5BB3">
        <w:rPr>
          <w:rFonts w:ascii="Arial" w:hAnsi="Arial" w:cs="Arial"/>
        </w:rPr>
        <w:t>Should outdoor lighting result in any residual impacts on the amenity of surrounding sensitive receivers, the Applicant must provide mitigation measures in consultation with affected landowners to reduce the impacts to an acceptable level.</w:t>
      </w:r>
    </w:p>
    <w:p w14:paraId="5095DCD3" w14:textId="23A4DB2F" w:rsidR="00625985" w:rsidRDefault="00625985" w:rsidP="00625985">
      <w:pPr>
        <w:spacing w:after="0" w:line="240" w:lineRule="auto"/>
        <w:ind w:left="567"/>
        <w:rPr>
          <w:rFonts w:ascii="Arial" w:hAnsi="Arial" w:cs="Arial"/>
          <w:lang w:val="en-US"/>
        </w:rPr>
      </w:pPr>
    </w:p>
    <w:p w14:paraId="067966CE" w14:textId="422482B9" w:rsidR="003B5BB3" w:rsidRPr="003B5BB3" w:rsidRDefault="003B5BB3" w:rsidP="00625985">
      <w:pPr>
        <w:spacing w:after="0" w:line="240" w:lineRule="auto"/>
        <w:ind w:left="567"/>
        <w:rPr>
          <w:rFonts w:ascii="Arial" w:hAnsi="Arial" w:cs="Arial"/>
          <w:b/>
          <w:bCs/>
          <w:lang w:val="en-US"/>
        </w:rPr>
      </w:pPr>
      <w:r w:rsidRPr="003B5BB3">
        <w:rPr>
          <w:rFonts w:ascii="Arial" w:hAnsi="Arial" w:cs="Arial"/>
          <w:b/>
          <w:bCs/>
          <w:lang w:val="en-US"/>
        </w:rPr>
        <w:t xml:space="preserve">Noise Impacts </w:t>
      </w:r>
    </w:p>
    <w:p w14:paraId="0DB7BE5D" w14:textId="77777777" w:rsidR="003B5BB3" w:rsidRDefault="003B5BB3" w:rsidP="00625985">
      <w:pPr>
        <w:spacing w:after="0" w:line="240" w:lineRule="auto"/>
        <w:ind w:left="567"/>
        <w:rPr>
          <w:rFonts w:ascii="Arial" w:hAnsi="Arial" w:cs="Arial"/>
          <w:lang w:val="en-US"/>
        </w:rPr>
      </w:pPr>
    </w:p>
    <w:p w14:paraId="574C3EA4" w14:textId="3E6AC9E2" w:rsidR="00625985" w:rsidRPr="00B75F0A" w:rsidRDefault="00625985" w:rsidP="005B676A">
      <w:pPr>
        <w:numPr>
          <w:ilvl w:val="0"/>
          <w:numId w:val="29"/>
        </w:numPr>
        <w:spacing w:after="0" w:line="240" w:lineRule="auto"/>
        <w:rPr>
          <w:rFonts w:ascii="Arial" w:hAnsi="Arial" w:cs="Arial"/>
        </w:rPr>
      </w:pPr>
      <w:r w:rsidRPr="00625985">
        <w:rPr>
          <w:rFonts w:ascii="Arial" w:hAnsi="Arial" w:cs="Arial"/>
        </w:rPr>
        <w:t xml:space="preserve">Noise associated with the use of the premises, including mechanical plant and equipment, shall not give rise to any one or more of the following: </w:t>
      </w:r>
    </w:p>
    <w:p w14:paraId="21CFAE55" w14:textId="77777777" w:rsidR="00625985" w:rsidRPr="00625985" w:rsidRDefault="00625985" w:rsidP="00625985">
      <w:pPr>
        <w:spacing w:after="0" w:line="240" w:lineRule="auto"/>
        <w:rPr>
          <w:rFonts w:ascii="Arial" w:hAnsi="Arial" w:cs="Arial"/>
          <w:lang w:val="en-US"/>
        </w:rPr>
      </w:pPr>
    </w:p>
    <w:p w14:paraId="230BEFF9" w14:textId="6D9A2A6A" w:rsidR="00625985" w:rsidRPr="00625985" w:rsidRDefault="00625985" w:rsidP="005B676A">
      <w:pPr>
        <w:pStyle w:val="ListParagraph"/>
        <w:numPr>
          <w:ilvl w:val="0"/>
          <w:numId w:val="19"/>
        </w:numPr>
        <w:spacing w:after="0" w:line="240" w:lineRule="auto"/>
        <w:rPr>
          <w:rFonts w:ascii="Arial" w:hAnsi="Arial" w:cs="Arial"/>
        </w:rPr>
      </w:pPr>
      <w:r w:rsidRPr="00625985">
        <w:rPr>
          <w:rFonts w:ascii="Arial" w:hAnsi="Arial" w:cs="Arial"/>
        </w:rPr>
        <w:t>The use of the premises including the use of the loading dock and the cumulative operation of any mechanical plant shall not give rise to the emission of ‘offensive noise’ as defined by the Protection of the Environment Operations Act 1997.</w:t>
      </w:r>
    </w:p>
    <w:p w14:paraId="4E5A1CC4" w14:textId="77777777" w:rsidR="00625985" w:rsidRPr="00625985" w:rsidRDefault="00625985" w:rsidP="00625985">
      <w:pPr>
        <w:spacing w:after="0" w:line="240" w:lineRule="auto"/>
        <w:ind w:left="567"/>
        <w:rPr>
          <w:rFonts w:ascii="Arial" w:hAnsi="Arial" w:cs="Arial"/>
        </w:rPr>
      </w:pPr>
    </w:p>
    <w:p w14:paraId="1C01E77F" w14:textId="7CD1308D" w:rsidR="00625985" w:rsidRPr="00625985" w:rsidRDefault="00625985" w:rsidP="005B676A">
      <w:pPr>
        <w:pStyle w:val="ListParagraph"/>
        <w:numPr>
          <w:ilvl w:val="0"/>
          <w:numId w:val="19"/>
        </w:numPr>
        <w:spacing w:after="0" w:line="240" w:lineRule="auto"/>
        <w:rPr>
          <w:rFonts w:ascii="Arial" w:hAnsi="Arial" w:cs="Arial"/>
        </w:rPr>
      </w:pPr>
      <w:r w:rsidRPr="00625985">
        <w:rPr>
          <w:rFonts w:ascii="Arial" w:hAnsi="Arial" w:cs="Arial"/>
        </w:rPr>
        <w:t xml:space="preserve">The operation of any mechanical plant, equipment and/or use of the loading dock on the premises shall not cause: </w:t>
      </w:r>
    </w:p>
    <w:p w14:paraId="004080A5" w14:textId="77777777" w:rsidR="00625985" w:rsidRPr="00625985" w:rsidRDefault="00625985" w:rsidP="00625985">
      <w:pPr>
        <w:spacing w:after="0" w:line="240" w:lineRule="auto"/>
        <w:rPr>
          <w:rFonts w:ascii="Arial" w:hAnsi="Arial" w:cs="Arial"/>
          <w:highlight w:val="yellow"/>
        </w:rPr>
      </w:pPr>
    </w:p>
    <w:p w14:paraId="101AA3EB" w14:textId="77777777" w:rsidR="00625985" w:rsidRPr="00625985" w:rsidRDefault="00625985" w:rsidP="005B676A">
      <w:pPr>
        <w:numPr>
          <w:ilvl w:val="1"/>
          <w:numId w:val="18"/>
        </w:numPr>
        <w:spacing w:after="0" w:line="240" w:lineRule="auto"/>
        <w:rPr>
          <w:rFonts w:ascii="Arial" w:hAnsi="Arial" w:cs="Arial"/>
        </w:rPr>
      </w:pPr>
      <w:r w:rsidRPr="00625985">
        <w:rPr>
          <w:rFonts w:ascii="Arial" w:hAnsi="Arial" w:cs="Arial"/>
        </w:rPr>
        <w:t>The emission of noise as measured over a 15 minute period (L</w:t>
      </w:r>
      <w:r w:rsidRPr="00625985">
        <w:rPr>
          <w:rFonts w:ascii="Arial" w:hAnsi="Arial" w:cs="Arial"/>
          <w:vertAlign w:val="subscript"/>
        </w:rPr>
        <w:t>Aeq</w:t>
      </w:r>
      <w:r w:rsidRPr="00625985">
        <w:rPr>
          <w:rFonts w:ascii="Arial" w:hAnsi="Arial" w:cs="Arial"/>
        </w:rPr>
        <w:t xml:space="preserve"> </w:t>
      </w:r>
      <w:r w:rsidRPr="00625985">
        <w:rPr>
          <w:rFonts w:ascii="Arial" w:hAnsi="Arial" w:cs="Arial"/>
          <w:vertAlign w:val="subscript"/>
        </w:rPr>
        <w:t>(15 minute)</w:t>
      </w:r>
      <w:r w:rsidRPr="00625985">
        <w:rPr>
          <w:rFonts w:ascii="Arial" w:hAnsi="Arial" w:cs="Arial"/>
        </w:rPr>
        <w:t>) that exceeds the L</w:t>
      </w:r>
      <w:r w:rsidRPr="00625985">
        <w:rPr>
          <w:rFonts w:ascii="Arial" w:hAnsi="Arial" w:cs="Arial"/>
          <w:vertAlign w:val="subscript"/>
        </w:rPr>
        <w:t>A90 (15 minute)</w:t>
      </w:r>
      <w:r w:rsidRPr="00625985">
        <w:rPr>
          <w:rFonts w:ascii="Arial" w:hAnsi="Arial" w:cs="Arial"/>
        </w:rPr>
        <w:t xml:space="preserve"> background noise level by more than 5 dB(A) when measured at the most affected residential boundary. Modifying factor corrections must be applied for tonal, impulsive, low frequency or intermittent noise in accordance with the NSW Environment Protection Authority’s ‘Noise Policy for Industry’ (2017);</w:t>
      </w:r>
    </w:p>
    <w:p w14:paraId="690F2B5C" w14:textId="77777777" w:rsidR="00625985" w:rsidRPr="00625985" w:rsidRDefault="00625985" w:rsidP="005B676A">
      <w:pPr>
        <w:numPr>
          <w:ilvl w:val="1"/>
          <w:numId w:val="18"/>
        </w:numPr>
        <w:spacing w:after="0" w:line="240" w:lineRule="auto"/>
        <w:rPr>
          <w:rFonts w:ascii="Arial" w:hAnsi="Arial" w:cs="Arial"/>
        </w:rPr>
      </w:pPr>
      <w:r w:rsidRPr="00625985">
        <w:rPr>
          <w:rFonts w:ascii="Arial" w:hAnsi="Arial" w:cs="Arial"/>
        </w:rPr>
        <w:lastRenderedPageBreak/>
        <w:t>An internal noise level in any adjoining occupancy that exceeds the recommended design sound levels specified in Australian/New Zealand Standard AS/NZS 2107:2016 Acoustics – Recommended design sound levels and reverberation times for building interiors;</w:t>
      </w:r>
    </w:p>
    <w:p w14:paraId="05FF6315" w14:textId="77777777" w:rsidR="00625985" w:rsidRPr="00625985" w:rsidRDefault="00625985" w:rsidP="005B676A">
      <w:pPr>
        <w:numPr>
          <w:ilvl w:val="1"/>
          <w:numId w:val="18"/>
        </w:numPr>
        <w:spacing w:after="0" w:line="240" w:lineRule="auto"/>
        <w:rPr>
          <w:rFonts w:ascii="Arial" w:hAnsi="Arial" w:cs="Arial"/>
        </w:rPr>
      </w:pPr>
      <w:r w:rsidRPr="00625985">
        <w:rPr>
          <w:rFonts w:ascii="Arial" w:hAnsi="Arial" w:cs="Arial"/>
        </w:rPr>
        <w:t>‘offensive noise’ as defined by the Protection of the Environment Operations Act 1997; and</w:t>
      </w:r>
    </w:p>
    <w:p w14:paraId="5D96F056" w14:textId="77777777" w:rsidR="00625985" w:rsidRPr="00625985" w:rsidRDefault="00625985" w:rsidP="005B676A">
      <w:pPr>
        <w:numPr>
          <w:ilvl w:val="1"/>
          <w:numId w:val="18"/>
        </w:numPr>
        <w:spacing w:after="0" w:line="240" w:lineRule="auto"/>
        <w:rPr>
          <w:rFonts w:ascii="Arial" w:hAnsi="Arial" w:cs="Arial"/>
        </w:rPr>
      </w:pPr>
      <w:r w:rsidRPr="00625985">
        <w:rPr>
          <w:rFonts w:ascii="Arial" w:hAnsi="Arial" w:cs="Arial"/>
        </w:rPr>
        <w:t>Transmission of vibration to any place of different occupancy greater than specified in AS 2670.</w:t>
      </w:r>
    </w:p>
    <w:p w14:paraId="40F06761" w14:textId="77777777" w:rsidR="00625985" w:rsidRDefault="00625985" w:rsidP="00625985">
      <w:pPr>
        <w:spacing w:after="0" w:line="240" w:lineRule="auto"/>
        <w:rPr>
          <w:rFonts w:cs="Arial"/>
        </w:rPr>
      </w:pPr>
    </w:p>
    <w:p w14:paraId="0F978DDC" w14:textId="00633587" w:rsidR="00625985" w:rsidRDefault="00625985" w:rsidP="00625985">
      <w:pPr>
        <w:pStyle w:val="ListParagraph"/>
        <w:spacing w:after="0" w:line="240" w:lineRule="auto"/>
        <w:ind w:left="927"/>
        <w:rPr>
          <w:rFonts w:ascii="Arial" w:hAnsi="Arial" w:cs="Arial"/>
        </w:rPr>
      </w:pPr>
      <w:r w:rsidRPr="00625985">
        <w:rPr>
          <w:rFonts w:ascii="Arial" w:hAnsi="Arial" w:cs="Arial"/>
        </w:rPr>
        <w:t xml:space="preserve">Should an offensive noise complaint be received and verified by Council an acoustic assessment is to be undertaken (by a suitably qualified acoustic consultant), and an acoustic report is to be submitted to Liverpool City Council for review. Any noise attenuation recommendations approved by Council must be implemented. </w:t>
      </w:r>
    </w:p>
    <w:p w14:paraId="79093D14" w14:textId="72791B94" w:rsidR="003942BB" w:rsidRDefault="003942BB" w:rsidP="00625985">
      <w:pPr>
        <w:pStyle w:val="ListParagraph"/>
        <w:spacing w:after="0" w:line="240" w:lineRule="auto"/>
        <w:ind w:left="927"/>
        <w:rPr>
          <w:rFonts w:ascii="Arial" w:hAnsi="Arial" w:cs="Arial"/>
        </w:rPr>
      </w:pPr>
    </w:p>
    <w:p w14:paraId="1E398D04" w14:textId="7C0417DE" w:rsidR="003942BB" w:rsidRPr="003942BB" w:rsidRDefault="003942BB" w:rsidP="003942BB">
      <w:pPr>
        <w:ind w:left="567"/>
        <w:jc w:val="both"/>
        <w:rPr>
          <w:rFonts w:ascii="Arial" w:eastAsia="Calibri" w:hAnsi="Arial" w:cs="Arial"/>
          <w:b/>
          <w:lang w:val="en-US"/>
        </w:rPr>
      </w:pPr>
      <w:r w:rsidRPr="003942BB">
        <w:rPr>
          <w:rFonts w:ascii="Arial" w:eastAsia="Calibri" w:hAnsi="Arial" w:cs="Arial"/>
          <w:b/>
          <w:lang w:val="en-US"/>
        </w:rPr>
        <w:t xml:space="preserve">Plan of Management </w:t>
      </w:r>
      <w:r>
        <w:rPr>
          <w:rFonts w:ascii="Arial" w:eastAsia="Calibri" w:hAnsi="Arial" w:cs="Arial"/>
          <w:b/>
          <w:lang w:val="en-US"/>
        </w:rPr>
        <w:t>Child Care</w:t>
      </w:r>
    </w:p>
    <w:p w14:paraId="20E397D7" w14:textId="44149ECD" w:rsidR="003942BB" w:rsidRPr="003942BB" w:rsidRDefault="003942BB" w:rsidP="005B676A">
      <w:pPr>
        <w:numPr>
          <w:ilvl w:val="0"/>
          <w:numId w:val="27"/>
        </w:numPr>
        <w:spacing w:after="0" w:line="240" w:lineRule="auto"/>
        <w:jc w:val="both"/>
        <w:rPr>
          <w:rFonts w:ascii="Arial" w:eastAsia="Calibri" w:hAnsi="Arial" w:cs="Arial"/>
          <w:lang w:val="en-US"/>
        </w:rPr>
      </w:pPr>
      <w:r>
        <w:rPr>
          <w:rFonts w:ascii="Arial" w:eastAsia="Calibri" w:hAnsi="Arial" w:cs="Arial"/>
          <w:shd w:val="clear" w:color="auto" w:fill="FFFFFF"/>
          <w:lang w:val="en-US"/>
        </w:rPr>
        <w:t>A comprehensive</w:t>
      </w:r>
      <w:r w:rsidRPr="003942BB">
        <w:rPr>
          <w:rFonts w:ascii="Arial" w:eastAsia="Calibri" w:hAnsi="Arial" w:cs="Arial"/>
          <w:shd w:val="clear" w:color="auto" w:fill="FFFFFF"/>
          <w:lang w:val="en-US"/>
        </w:rPr>
        <w:t xml:space="preserve"> plan of management</w:t>
      </w:r>
      <w:r>
        <w:rPr>
          <w:rFonts w:ascii="Arial" w:eastAsia="Calibri" w:hAnsi="Arial" w:cs="Arial"/>
          <w:shd w:val="clear" w:color="auto" w:fill="FFFFFF"/>
          <w:lang w:val="en-US"/>
        </w:rPr>
        <w:t xml:space="preserve"> for the proposed child care centre is to be prepared and submitted to Council’s Manager Development Assessment for approval prior to the occupation certificate.</w:t>
      </w:r>
      <w:r w:rsidRPr="003942BB">
        <w:rPr>
          <w:rFonts w:ascii="Arial" w:eastAsia="Calibri" w:hAnsi="Arial" w:cs="Arial"/>
          <w:shd w:val="clear" w:color="auto" w:fill="FFFFFF"/>
          <w:lang w:val="en-US"/>
        </w:rPr>
        <w:t xml:space="preserve"> </w:t>
      </w:r>
    </w:p>
    <w:p w14:paraId="003EB1EA" w14:textId="77777777" w:rsidR="003942BB" w:rsidRPr="003942BB" w:rsidRDefault="003942BB" w:rsidP="003942BB">
      <w:pPr>
        <w:spacing w:after="0" w:line="240" w:lineRule="auto"/>
        <w:jc w:val="both"/>
        <w:rPr>
          <w:rFonts w:ascii="Arial" w:eastAsia="Calibri" w:hAnsi="Arial" w:cs="Arial"/>
          <w:lang w:val="en-US"/>
        </w:rPr>
      </w:pPr>
    </w:p>
    <w:p w14:paraId="0F958762" w14:textId="695A9A40" w:rsidR="003942BB" w:rsidRPr="003942BB" w:rsidRDefault="003942BB" w:rsidP="003942BB">
      <w:pPr>
        <w:tabs>
          <w:tab w:val="left" w:pos="540"/>
        </w:tabs>
        <w:ind w:left="567"/>
        <w:jc w:val="both"/>
        <w:rPr>
          <w:rFonts w:ascii="Arial" w:eastAsia="Calibri" w:hAnsi="Arial" w:cs="Arial"/>
          <w:b/>
          <w:szCs w:val="24"/>
          <w:lang w:eastAsia="en-AU"/>
        </w:rPr>
      </w:pPr>
      <w:r w:rsidRPr="003942BB">
        <w:rPr>
          <w:rFonts w:ascii="Arial" w:eastAsia="Calibri" w:hAnsi="Arial" w:cs="Arial"/>
          <w:b/>
          <w:lang w:val="en-US"/>
        </w:rPr>
        <w:t>Acoustic recommendations</w:t>
      </w:r>
      <w:r>
        <w:rPr>
          <w:rFonts w:ascii="Arial" w:eastAsia="Calibri" w:hAnsi="Arial" w:cs="Arial"/>
          <w:b/>
          <w:lang w:val="en-US"/>
        </w:rPr>
        <w:t xml:space="preserve"> Child Care Centre</w:t>
      </w:r>
    </w:p>
    <w:p w14:paraId="767783E1" w14:textId="77777777" w:rsidR="003942BB" w:rsidRPr="003942BB" w:rsidRDefault="003942BB" w:rsidP="005B676A">
      <w:pPr>
        <w:numPr>
          <w:ilvl w:val="0"/>
          <w:numId w:val="27"/>
        </w:numPr>
        <w:spacing w:after="0" w:line="240" w:lineRule="auto"/>
        <w:jc w:val="both"/>
        <w:rPr>
          <w:rFonts w:ascii="Arial" w:eastAsia="Calibri" w:hAnsi="Arial" w:cs="Arial"/>
          <w:lang w:val="en-US"/>
        </w:rPr>
      </w:pPr>
      <w:r w:rsidRPr="003942BB">
        <w:rPr>
          <w:rFonts w:ascii="Arial" w:eastAsia="Calibri" w:hAnsi="Arial" w:cs="Arial"/>
          <w:noProof/>
          <w:lang w:val="en-US"/>
        </w:rPr>
        <w:t>The recommendations and noise criteria set within the approved acoustic report shall be implemented and adhered to at all times.</w:t>
      </w:r>
    </w:p>
    <w:p w14:paraId="620B414D" w14:textId="77777777" w:rsidR="003942BB" w:rsidRPr="003942BB" w:rsidRDefault="003942BB" w:rsidP="003942BB">
      <w:pPr>
        <w:jc w:val="both"/>
        <w:rPr>
          <w:rFonts w:ascii="Arial" w:eastAsia="Calibri" w:hAnsi="Arial" w:cs="Arial"/>
          <w:noProof/>
          <w:lang w:val="en-US"/>
        </w:rPr>
      </w:pPr>
    </w:p>
    <w:p w14:paraId="64D51CD5" w14:textId="030759AD" w:rsidR="003942BB" w:rsidRPr="003942BB" w:rsidRDefault="003942BB" w:rsidP="003942BB">
      <w:pPr>
        <w:tabs>
          <w:tab w:val="left" w:pos="540"/>
        </w:tabs>
        <w:ind w:left="567"/>
        <w:jc w:val="both"/>
        <w:rPr>
          <w:rFonts w:ascii="Arial" w:eastAsia="Calibri" w:hAnsi="Arial" w:cs="Arial"/>
          <w:b/>
          <w:lang w:val="en-US"/>
        </w:rPr>
      </w:pPr>
      <w:r>
        <w:rPr>
          <w:rFonts w:ascii="Arial" w:eastAsia="Calibri" w:hAnsi="Arial" w:cs="Arial"/>
          <w:b/>
          <w:lang w:val="en-US"/>
        </w:rPr>
        <w:t xml:space="preserve">Child Care Centre </w:t>
      </w:r>
      <w:r w:rsidRPr="003942BB">
        <w:rPr>
          <w:rFonts w:ascii="Arial" w:eastAsia="Calibri" w:hAnsi="Arial" w:cs="Arial"/>
          <w:b/>
          <w:lang w:val="en-US"/>
        </w:rPr>
        <w:t>Hours of Operation</w:t>
      </w:r>
    </w:p>
    <w:p w14:paraId="5EC00CDD" w14:textId="77777777" w:rsidR="003942BB" w:rsidRPr="003942BB" w:rsidRDefault="003942BB" w:rsidP="005B676A">
      <w:pPr>
        <w:numPr>
          <w:ilvl w:val="0"/>
          <w:numId w:val="27"/>
        </w:numPr>
        <w:spacing w:after="0" w:line="240" w:lineRule="auto"/>
        <w:jc w:val="both"/>
        <w:rPr>
          <w:rFonts w:ascii="Arial" w:eastAsia="Calibri" w:hAnsi="Arial" w:cs="Arial"/>
          <w:lang w:val="en-US"/>
        </w:rPr>
      </w:pPr>
      <w:r w:rsidRPr="003942BB">
        <w:rPr>
          <w:rFonts w:ascii="Arial" w:eastAsia="Calibri" w:hAnsi="Arial" w:cs="Arial"/>
          <w:lang w:val="en-US"/>
        </w:rPr>
        <w:t>The hours of operation for the childcare facility are limited to:</w:t>
      </w:r>
    </w:p>
    <w:p w14:paraId="08BA734C" w14:textId="77777777" w:rsidR="003942BB" w:rsidRPr="003942BB" w:rsidRDefault="003942BB" w:rsidP="003942BB">
      <w:pPr>
        <w:spacing w:after="0" w:line="240" w:lineRule="auto"/>
        <w:ind w:left="567"/>
        <w:jc w:val="both"/>
        <w:rPr>
          <w:rFonts w:ascii="Arial" w:eastAsia="Calibri" w:hAnsi="Arial" w:cs="Arial"/>
          <w:lang w:val="en-US"/>
        </w:rPr>
      </w:pPr>
    </w:p>
    <w:p w14:paraId="73E5EB7F" w14:textId="78EB84C8" w:rsidR="003942BB" w:rsidRPr="003942BB" w:rsidRDefault="003942BB" w:rsidP="003942BB">
      <w:pPr>
        <w:tabs>
          <w:tab w:val="left" w:pos="540"/>
        </w:tabs>
        <w:ind w:left="567"/>
        <w:jc w:val="both"/>
        <w:rPr>
          <w:rFonts w:ascii="Arial" w:eastAsia="Calibri" w:hAnsi="Arial" w:cs="Arial"/>
          <w:lang w:val="en-US"/>
        </w:rPr>
      </w:pPr>
      <w:r w:rsidRPr="003942BB">
        <w:rPr>
          <w:rFonts w:ascii="Arial" w:eastAsia="Calibri" w:hAnsi="Arial" w:cs="Arial"/>
          <w:lang w:val="en-US"/>
        </w:rPr>
        <w:t xml:space="preserve">Monday to Friday: </w:t>
      </w:r>
      <w:r w:rsidRPr="003942BB">
        <w:rPr>
          <w:rFonts w:ascii="Arial" w:eastAsia="Calibri" w:hAnsi="Arial" w:cs="Arial"/>
          <w:lang w:val="en-US"/>
        </w:rPr>
        <w:tab/>
      </w:r>
      <w:r>
        <w:rPr>
          <w:rFonts w:ascii="Arial" w:eastAsia="Calibri" w:hAnsi="Arial" w:cs="Arial"/>
          <w:lang w:val="en-US"/>
        </w:rPr>
        <w:t>7:00am to 6:00pm</w:t>
      </w:r>
      <w:r w:rsidRPr="003942BB">
        <w:rPr>
          <w:rFonts w:ascii="Arial" w:eastAsia="Calibri" w:hAnsi="Arial" w:cs="Arial"/>
          <w:lang w:val="en-US"/>
        </w:rPr>
        <w:t xml:space="preserve"> </w:t>
      </w:r>
    </w:p>
    <w:p w14:paraId="40029DEB" w14:textId="77777777" w:rsidR="003942BB" w:rsidRPr="00F46135" w:rsidRDefault="003942BB" w:rsidP="003942BB">
      <w:pPr>
        <w:tabs>
          <w:tab w:val="left" w:pos="540"/>
        </w:tabs>
        <w:jc w:val="both"/>
        <w:rPr>
          <w:rFonts w:ascii="Arial" w:hAnsi="Arial" w:cs="Arial"/>
        </w:rPr>
      </w:pPr>
      <w:r w:rsidRPr="003942BB">
        <w:rPr>
          <w:rFonts w:ascii="Arial" w:eastAsia="Calibri" w:hAnsi="Arial" w:cs="Arial"/>
          <w:lang w:val="en-US"/>
        </w:rPr>
        <w:tab/>
      </w:r>
      <w:r w:rsidRPr="00F46135">
        <w:rPr>
          <w:rFonts w:ascii="Arial" w:hAnsi="Arial" w:cs="Arial"/>
          <w:b/>
        </w:rPr>
        <w:t>Childcare Centres Maximum Children Numbers</w:t>
      </w:r>
    </w:p>
    <w:p w14:paraId="3F710814" w14:textId="56F996BF" w:rsidR="003942BB" w:rsidRDefault="003942BB" w:rsidP="005B676A">
      <w:pPr>
        <w:numPr>
          <w:ilvl w:val="0"/>
          <w:numId w:val="27"/>
        </w:numPr>
        <w:spacing w:after="0" w:line="240" w:lineRule="auto"/>
        <w:jc w:val="both"/>
        <w:rPr>
          <w:rFonts w:ascii="Arial" w:hAnsi="Arial" w:cs="Arial"/>
        </w:rPr>
      </w:pPr>
      <w:r w:rsidRPr="00F46135">
        <w:rPr>
          <w:rFonts w:ascii="Arial" w:hAnsi="Arial" w:cs="Arial"/>
        </w:rPr>
        <w:t xml:space="preserve">Approval is granted for a maximum of </w:t>
      </w:r>
      <w:r>
        <w:rPr>
          <w:rFonts w:ascii="Arial" w:hAnsi="Arial" w:cs="Arial"/>
        </w:rPr>
        <w:t>79</w:t>
      </w:r>
      <w:r w:rsidRPr="00F46135">
        <w:rPr>
          <w:rFonts w:ascii="Arial" w:hAnsi="Arial" w:cs="Arial"/>
        </w:rPr>
        <w:t xml:space="preserve"> children to be on the premises at one time, in accordance with the following groupings:</w:t>
      </w:r>
    </w:p>
    <w:p w14:paraId="2A01070E" w14:textId="77777777" w:rsidR="00673F07" w:rsidRPr="00673F07" w:rsidRDefault="00673F07" w:rsidP="00673F07">
      <w:pPr>
        <w:rPr>
          <w:b/>
        </w:rPr>
      </w:pPr>
    </w:p>
    <w:p w14:paraId="2343341F" w14:textId="2EABF6CA" w:rsidR="009A67F7" w:rsidRPr="00550AA4" w:rsidRDefault="009A67F7" w:rsidP="00550AA4">
      <w:pPr>
        <w:rPr>
          <w:rFonts w:ascii="Arial" w:eastAsia="Times New Roman" w:hAnsi="Arial" w:cs="Arial"/>
          <w:b/>
          <w:color w:val="000000"/>
          <w:lang w:eastAsia="en-AU"/>
        </w:rPr>
      </w:pPr>
    </w:p>
    <w:sectPr w:rsidR="009A67F7" w:rsidRPr="00550AA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0BA3C" w14:textId="77777777" w:rsidR="00095E7C" w:rsidRDefault="00095E7C" w:rsidP="00A92785">
      <w:pPr>
        <w:spacing w:after="0" w:line="240" w:lineRule="auto"/>
      </w:pPr>
      <w:r>
        <w:separator/>
      </w:r>
    </w:p>
  </w:endnote>
  <w:endnote w:type="continuationSeparator" w:id="0">
    <w:p w14:paraId="777F92BE" w14:textId="77777777" w:rsidR="00095E7C" w:rsidRDefault="00095E7C" w:rsidP="00A9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919664"/>
      <w:docPartObj>
        <w:docPartGallery w:val="Page Numbers (Bottom of Page)"/>
        <w:docPartUnique/>
      </w:docPartObj>
    </w:sdtPr>
    <w:sdtEndPr>
      <w:rPr>
        <w:noProof/>
      </w:rPr>
    </w:sdtEndPr>
    <w:sdtContent>
      <w:p w14:paraId="1EFD60CC" w14:textId="6CA4693F" w:rsidR="00095E7C" w:rsidRDefault="00095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961CE" w14:textId="77777777" w:rsidR="00095E7C" w:rsidRDefault="0009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CAF54" w14:textId="77777777" w:rsidR="00095E7C" w:rsidRDefault="00095E7C" w:rsidP="00A92785">
      <w:pPr>
        <w:spacing w:after="0" w:line="240" w:lineRule="auto"/>
      </w:pPr>
      <w:r>
        <w:separator/>
      </w:r>
    </w:p>
  </w:footnote>
  <w:footnote w:type="continuationSeparator" w:id="0">
    <w:p w14:paraId="4B50D232" w14:textId="77777777" w:rsidR="00095E7C" w:rsidRDefault="00095E7C" w:rsidP="00A92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1BF4"/>
    <w:multiLevelType w:val="hybridMultilevel"/>
    <w:tmpl w:val="9506823E"/>
    <w:lvl w:ilvl="0" w:tplc="DDA0CD9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79630D0"/>
    <w:multiLevelType w:val="hybridMultilevel"/>
    <w:tmpl w:val="E8E2CE60"/>
    <w:lvl w:ilvl="0" w:tplc="A02EAB6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8EC663A"/>
    <w:multiLevelType w:val="multilevel"/>
    <w:tmpl w:val="1A5A6C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20945"/>
    <w:multiLevelType w:val="hybridMultilevel"/>
    <w:tmpl w:val="BAF4B4E6"/>
    <w:lvl w:ilvl="0" w:tplc="0C090001">
      <w:start w:val="1"/>
      <w:numFmt w:val="bullet"/>
      <w:lvlText w:val=""/>
      <w:lvlJc w:val="left"/>
      <w:pPr>
        <w:tabs>
          <w:tab w:val="num" w:pos="928"/>
        </w:tabs>
        <w:ind w:left="928" w:hanging="360"/>
      </w:pPr>
      <w:rPr>
        <w:rFonts w:ascii="Symbol" w:hAnsi="Symbol" w:hint="default"/>
      </w:rPr>
    </w:lvl>
    <w:lvl w:ilvl="1" w:tplc="0C090003" w:tentative="1">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0C944836"/>
    <w:multiLevelType w:val="hybridMultilevel"/>
    <w:tmpl w:val="40149204"/>
    <w:lvl w:ilvl="0" w:tplc="7F8A503A">
      <w:start w:val="1"/>
      <w:numFmt w:val="bullet"/>
      <w:lvlText w:val="-"/>
      <w:lvlJc w:val="left"/>
      <w:pPr>
        <w:ind w:left="1287" w:hanging="360"/>
      </w:pPr>
      <w:rPr>
        <w:rFonts w:ascii="Calibri" w:eastAsia="Calibri" w:hAnsi="Calibri" w:cs="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6196B45"/>
    <w:multiLevelType w:val="hybridMultilevel"/>
    <w:tmpl w:val="26165BF0"/>
    <w:lvl w:ilvl="0" w:tplc="9C88B26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72174B9"/>
    <w:multiLevelType w:val="hybridMultilevel"/>
    <w:tmpl w:val="63B81386"/>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7" w15:restartNumberingAfterBreak="0">
    <w:nsid w:val="18A64E87"/>
    <w:multiLevelType w:val="hybridMultilevel"/>
    <w:tmpl w:val="BDB8DFAC"/>
    <w:styleLink w:val="ImportedStyle6"/>
    <w:lvl w:ilvl="0" w:tplc="67DE0F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7417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30719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3FE8E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F627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D2A95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0248C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9024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004A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6E79AE"/>
    <w:multiLevelType w:val="hybridMultilevel"/>
    <w:tmpl w:val="997CBE50"/>
    <w:styleLink w:val="ImportedStyle5"/>
    <w:lvl w:ilvl="0" w:tplc="A49A52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459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F2D52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A020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0CE4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8337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7D05F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0891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96F3F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733B4D"/>
    <w:multiLevelType w:val="hybridMultilevel"/>
    <w:tmpl w:val="70A4B940"/>
    <w:styleLink w:val="ImportedStyle4"/>
    <w:lvl w:ilvl="0" w:tplc="6AA006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845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E0BD1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8686C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2E3A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DAF4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FEABA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3E41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A29B4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5C2825"/>
    <w:multiLevelType w:val="hybridMultilevel"/>
    <w:tmpl w:val="4C4683B8"/>
    <w:lvl w:ilvl="0" w:tplc="9758889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34FE274E"/>
    <w:multiLevelType w:val="hybridMultilevel"/>
    <w:tmpl w:val="115E8042"/>
    <w:lvl w:ilvl="0" w:tplc="B692B5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E465E"/>
    <w:multiLevelType w:val="hybridMultilevel"/>
    <w:tmpl w:val="68D2B8B8"/>
    <w:lvl w:ilvl="0" w:tplc="01906A5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44D856D5"/>
    <w:multiLevelType w:val="hybridMultilevel"/>
    <w:tmpl w:val="04A6A37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5D71DBF"/>
    <w:multiLevelType w:val="hybridMultilevel"/>
    <w:tmpl w:val="AC4A240A"/>
    <w:lvl w:ilvl="0" w:tplc="A0241A84">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51137C71"/>
    <w:multiLevelType w:val="hybridMultilevel"/>
    <w:tmpl w:val="B0EA9AB6"/>
    <w:lvl w:ilvl="0" w:tplc="654EF01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55AD2009"/>
    <w:multiLevelType w:val="hybridMultilevel"/>
    <w:tmpl w:val="7D1C2A8C"/>
    <w:lvl w:ilvl="0" w:tplc="FFE48F2A">
      <w:start w:val="30"/>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7" w15:restartNumberingAfterBreak="1">
    <w:nsid w:val="5DC77194"/>
    <w:multiLevelType w:val="hybridMultilevel"/>
    <w:tmpl w:val="5864672C"/>
    <w:lvl w:ilvl="0" w:tplc="4170D02E">
      <w:start w:val="1"/>
      <w:numFmt w:val="decimal"/>
      <w:lvlText w:val="%1."/>
      <w:lvlJc w:val="left"/>
      <w:pPr>
        <w:tabs>
          <w:tab w:val="num" w:pos="567"/>
        </w:tabs>
        <w:ind w:left="567" w:hanging="567"/>
      </w:pPr>
      <w:rPr>
        <w:rFonts w:ascii="Arial" w:hAnsi="Arial" w:cs="Times New Roman" w:hint="default"/>
        <w:b w:val="0"/>
        <w:i w:val="0"/>
        <w:sz w:val="22"/>
      </w:rPr>
    </w:lvl>
    <w:lvl w:ilvl="1" w:tplc="0C090017">
      <w:start w:val="1"/>
      <w:numFmt w:val="lowerLetter"/>
      <w:lvlText w:val="%2)"/>
      <w:lvlJc w:val="left"/>
      <w:pPr>
        <w:tabs>
          <w:tab w:val="num" w:pos="927"/>
        </w:tabs>
        <w:ind w:left="927" w:hanging="360"/>
      </w:pPr>
    </w:lvl>
    <w:lvl w:ilvl="2" w:tplc="0C09001B">
      <w:start w:val="1"/>
      <w:numFmt w:val="lowerRoman"/>
      <w:lvlText w:val="%3."/>
      <w:lvlJc w:val="right"/>
      <w:pPr>
        <w:tabs>
          <w:tab w:val="num" w:pos="1173"/>
        </w:tabs>
        <w:ind w:left="1173"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15:restartNumberingAfterBreak="0">
    <w:nsid w:val="5FE52BB3"/>
    <w:multiLevelType w:val="hybridMultilevel"/>
    <w:tmpl w:val="C2468F04"/>
    <w:lvl w:ilvl="0" w:tplc="C2DAC90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63C42B8B"/>
    <w:multiLevelType w:val="hybridMultilevel"/>
    <w:tmpl w:val="C1EC2EC6"/>
    <w:lvl w:ilvl="0" w:tplc="45BA4D8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67E16453"/>
    <w:multiLevelType w:val="hybridMultilevel"/>
    <w:tmpl w:val="327C3CB4"/>
    <w:lvl w:ilvl="0" w:tplc="0C090001">
      <w:start w:val="1"/>
      <w:numFmt w:val="bullet"/>
      <w:lvlText w:val=""/>
      <w:lvlJc w:val="left"/>
      <w:pPr>
        <w:ind w:left="2164" w:hanging="360"/>
      </w:pPr>
      <w:rPr>
        <w:rFonts w:ascii="Symbol" w:hAnsi="Symbol" w:hint="default"/>
      </w:rPr>
    </w:lvl>
    <w:lvl w:ilvl="1" w:tplc="0C090003" w:tentative="1">
      <w:start w:val="1"/>
      <w:numFmt w:val="bullet"/>
      <w:lvlText w:val="o"/>
      <w:lvlJc w:val="left"/>
      <w:pPr>
        <w:ind w:left="2884" w:hanging="360"/>
      </w:pPr>
      <w:rPr>
        <w:rFonts w:ascii="Courier New" w:hAnsi="Courier New" w:cs="Courier New" w:hint="default"/>
      </w:rPr>
    </w:lvl>
    <w:lvl w:ilvl="2" w:tplc="0C090005" w:tentative="1">
      <w:start w:val="1"/>
      <w:numFmt w:val="bullet"/>
      <w:lvlText w:val=""/>
      <w:lvlJc w:val="left"/>
      <w:pPr>
        <w:ind w:left="3604" w:hanging="360"/>
      </w:pPr>
      <w:rPr>
        <w:rFonts w:ascii="Wingdings" w:hAnsi="Wingdings" w:hint="default"/>
      </w:rPr>
    </w:lvl>
    <w:lvl w:ilvl="3" w:tplc="0C090001" w:tentative="1">
      <w:start w:val="1"/>
      <w:numFmt w:val="bullet"/>
      <w:lvlText w:val=""/>
      <w:lvlJc w:val="left"/>
      <w:pPr>
        <w:ind w:left="4324" w:hanging="360"/>
      </w:pPr>
      <w:rPr>
        <w:rFonts w:ascii="Symbol" w:hAnsi="Symbol" w:hint="default"/>
      </w:rPr>
    </w:lvl>
    <w:lvl w:ilvl="4" w:tplc="0C090003" w:tentative="1">
      <w:start w:val="1"/>
      <w:numFmt w:val="bullet"/>
      <w:lvlText w:val="o"/>
      <w:lvlJc w:val="left"/>
      <w:pPr>
        <w:ind w:left="5044" w:hanging="360"/>
      </w:pPr>
      <w:rPr>
        <w:rFonts w:ascii="Courier New" w:hAnsi="Courier New" w:cs="Courier New" w:hint="default"/>
      </w:rPr>
    </w:lvl>
    <w:lvl w:ilvl="5" w:tplc="0C090005" w:tentative="1">
      <w:start w:val="1"/>
      <w:numFmt w:val="bullet"/>
      <w:lvlText w:val=""/>
      <w:lvlJc w:val="left"/>
      <w:pPr>
        <w:ind w:left="5764" w:hanging="360"/>
      </w:pPr>
      <w:rPr>
        <w:rFonts w:ascii="Wingdings" w:hAnsi="Wingdings" w:hint="default"/>
      </w:rPr>
    </w:lvl>
    <w:lvl w:ilvl="6" w:tplc="0C090001" w:tentative="1">
      <w:start w:val="1"/>
      <w:numFmt w:val="bullet"/>
      <w:lvlText w:val=""/>
      <w:lvlJc w:val="left"/>
      <w:pPr>
        <w:ind w:left="6484" w:hanging="360"/>
      </w:pPr>
      <w:rPr>
        <w:rFonts w:ascii="Symbol" w:hAnsi="Symbol" w:hint="default"/>
      </w:rPr>
    </w:lvl>
    <w:lvl w:ilvl="7" w:tplc="0C090003" w:tentative="1">
      <w:start w:val="1"/>
      <w:numFmt w:val="bullet"/>
      <w:lvlText w:val="o"/>
      <w:lvlJc w:val="left"/>
      <w:pPr>
        <w:ind w:left="7204" w:hanging="360"/>
      </w:pPr>
      <w:rPr>
        <w:rFonts w:ascii="Courier New" w:hAnsi="Courier New" w:cs="Courier New" w:hint="default"/>
      </w:rPr>
    </w:lvl>
    <w:lvl w:ilvl="8" w:tplc="0C090005" w:tentative="1">
      <w:start w:val="1"/>
      <w:numFmt w:val="bullet"/>
      <w:lvlText w:val=""/>
      <w:lvlJc w:val="left"/>
      <w:pPr>
        <w:ind w:left="7924" w:hanging="360"/>
      </w:pPr>
      <w:rPr>
        <w:rFonts w:ascii="Wingdings" w:hAnsi="Wingdings" w:hint="default"/>
      </w:rPr>
    </w:lvl>
  </w:abstractNum>
  <w:abstractNum w:abstractNumId="21" w15:restartNumberingAfterBreak="0">
    <w:nsid w:val="6E017B9C"/>
    <w:multiLevelType w:val="hybridMultilevel"/>
    <w:tmpl w:val="05281040"/>
    <w:lvl w:ilvl="0" w:tplc="1750D11C">
      <w:start w:val="161"/>
      <w:numFmt w:val="decimal"/>
      <w:lvlText w:val="%1."/>
      <w:lvlJc w:val="left"/>
      <w:pPr>
        <w:tabs>
          <w:tab w:val="num" w:pos="567"/>
        </w:tabs>
        <w:ind w:left="567" w:hanging="567"/>
      </w:pPr>
      <w:rPr>
        <w:rFonts w:ascii="Arial" w:hAnsi="Arial" w:cs="Times New Roman" w:hint="default"/>
        <w:b w:val="0"/>
        <w:i w:val="0"/>
        <w:sz w:val="22"/>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2" w15:restartNumberingAfterBreak="0">
    <w:nsid w:val="716C051D"/>
    <w:multiLevelType w:val="hybridMultilevel"/>
    <w:tmpl w:val="0882D890"/>
    <w:lvl w:ilvl="0" w:tplc="50B6DE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71A35CFF"/>
    <w:multiLevelType w:val="hybridMultilevel"/>
    <w:tmpl w:val="B9325F1E"/>
    <w:lvl w:ilvl="0" w:tplc="04940B90">
      <w:start w:val="36"/>
      <w:numFmt w:val="decimal"/>
      <w:lvlText w:val="%1."/>
      <w:lvlJc w:val="left"/>
      <w:pPr>
        <w:tabs>
          <w:tab w:val="num" w:pos="567"/>
        </w:tabs>
        <w:ind w:left="567"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CD4BAF"/>
    <w:multiLevelType w:val="hybridMultilevel"/>
    <w:tmpl w:val="953C960C"/>
    <w:lvl w:ilvl="0" w:tplc="C94CEE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750F0526"/>
    <w:multiLevelType w:val="hybridMultilevel"/>
    <w:tmpl w:val="7D80F968"/>
    <w:lvl w:ilvl="0" w:tplc="654EF010">
      <w:start w:val="1"/>
      <w:numFmt w:val="lowerLetter"/>
      <w:lvlText w:val="(%1)"/>
      <w:lvlJc w:val="left"/>
      <w:pPr>
        <w:ind w:left="1287" w:hanging="360"/>
      </w:pPr>
      <w:rPr>
        <w:rFonts w:hint="default"/>
      </w:rPr>
    </w:lvl>
    <w:lvl w:ilvl="1" w:tplc="654EF010">
      <w:start w:val="1"/>
      <w:numFmt w:val="lowerLetter"/>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781054C0"/>
    <w:multiLevelType w:val="hybridMultilevel"/>
    <w:tmpl w:val="2C0424E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79602749"/>
    <w:multiLevelType w:val="hybridMultilevel"/>
    <w:tmpl w:val="953C960C"/>
    <w:lvl w:ilvl="0" w:tplc="C94CEE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7F8C052C"/>
    <w:multiLevelType w:val="hybridMultilevel"/>
    <w:tmpl w:val="2DDE1192"/>
    <w:lvl w:ilvl="0" w:tplc="E79A858A">
      <w:start w:val="1"/>
      <w:numFmt w:val="lowerLetter"/>
      <w:lvlText w:val="(%1)"/>
      <w:lvlJc w:val="left"/>
      <w:pPr>
        <w:tabs>
          <w:tab w:val="num" w:pos="1077"/>
        </w:tabs>
        <w:ind w:left="1077" w:hanging="510"/>
      </w:pPr>
      <w:rPr>
        <w:rFonts w:cs="Times New Roman"/>
      </w:r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num w:numId="1">
    <w:abstractNumId w:val="17"/>
  </w:num>
  <w:num w:numId="2">
    <w:abstractNumId w:val="28"/>
  </w:num>
  <w:num w:numId="3">
    <w:abstractNumId w:val="26"/>
  </w:num>
  <w:num w:numId="4">
    <w:abstractNumId w:val="3"/>
  </w:num>
  <w:num w:numId="5">
    <w:abstractNumId w:val="13"/>
  </w:num>
  <w:num w:numId="6">
    <w:abstractNumId w:val="6"/>
  </w:num>
  <w:num w:numId="7">
    <w:abstractNumId w:val="15"/>
  </w:num>
  <w:num w:numId="8">
    <w:abstractNumId w:val="25"/>
  </w:num>
  <w:num w:numId="9">
    <w:abstractNumId w:val="4"/>
  </w:num>
  <w:num w:numId="10">
    <w:abstractNumId w:val="22"/>
  </w:num>
  <w:num w:numId="11">
    <w:abstractNumId w:val="11"/>
  </w:num>
  <w:num w:numId="12">
    <w:abstractNumId w:val="24"/>
  </w:num>
  <w:num w:numId="13">
    <w:abstractNumId w:val="0"/>
  </w:num>
  <w:num w:numId="14">
    <w:abstractNumId w:val="1"/>
  </w:num>
  <w:num w:numId="15">
    <w:abstractNumId w:val="19"/>
  </w:num>
  <w:num w:numId="16">
    <w:abstractNumId w:val="12"/>
  </w:num>
  <w:num w:numId="17">
    <w:abstractNumId w:val="10"/>
  </w:num>
  <w:num w:numId="18">
    <w:abstractNumId w:val="2"/>
  </w:num>
  <w:num w:numId="19">
    <w:abstractNumId w:val="18"/>
  </w:num>
  <w:num w:numId="20">
    <w:abstractNumId w:val="5"/>
  </w:num>
  <w:num w:numId="21">
    <w:abstractNumId w:val="27"/>
  </w:num>
  <w:num w:numId="22">
    <w:abstractNumId w:val="14"/>
  </w:num>
  <w:num w:numId="23">
    <w:abstractNumId w:val="9"/>
  </w:num>
  <w:num w:numId="24">
    <w:abstractNumId w:val="8"/>
  </w:num>
  <w:num w:numId="25">
    <w:abstractNumId w:val="7"/>
  </w:num>
  <w:num w:numId="26">
    <w:abstractNumId w:val="20"/>
  </w:num>
  <w:num w:numId="27">
    <w:abstractNumId w:val="21"/>
  </w:num>
  <w:num w:numId="28">
    <w:abstractNumId w:val="16"/>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07"/>
    <w:rsid w:val="000043F6"/>
    <w:rsid w:val="00012F86"/>
    <w:rsid w:val="00023695"/>
    <w:rsid w:val="00046AC3"/>
    <w:rsid w:val="00062D79"/>
    <w:rsid w:val="000636FC"/>
    <w:rsid w:val="00066C76"/>
    <w:rsid w:val="0007394D"/>
    <w:rsid w:val="000779A8"/>
    <w:rsid w:val="00095E7C"/>
    <w:rsid w:val="000C04F7"/>
    <w:rsid w:val="000C06DE"/>
    <w:rsid w:val="000D0795"/>
    <w:rsid w:val="00110411"/>
    <w:rsid w:val="00127C31"/>
    <w:rsid w:val="001469CC"/>
    <w:rsid w:val="00151E61"/>
    <w:rsid w:val="0016003A"/>
    <w:rsid w:val="00163EB6"/>
    <w:rsid w:val="0017491A"/>
    <w:rsid w:val="00177F82"/>
    <w:rsid w:val="00185CBC"/>
    <w:rsid w:val="001C04BB"/>
    <w:rsid w:val="001D2A04"/>
    <w:rsid w:val="001E4E30"/>
    <w:rsid w:val="002279E6"/>
    <w:rsid w:val="00234FAE"/>
    <w:rsid w:val="00235666"/>
    <w:rsid w:val="00245547"/>
    <w:rsid w:val="002524FC"/>
    <w:rsid w:val="00273803"/>
    <w:rsid w:val="002804E4"/>
    <w:rsid w:val="002807C5"/>
    <w:rsid w:val="0028518A"/>
    <w:rsid w:val="00287C4A"/>
    <w:rsid w:val="002A036E"/>
    <w:rsid w:val="002A12EF"/>
    <w:rsid w:val="002A5749"/>
    <w:rsid w:val="002C05A2"/>
    <w:rsid w:val="002E43F7"/>
    <w:rsid w:val="002F56E7"/>
    <w:rsid w:val="002F6E0B"/>
    <w:rsid w:val="0030441A"/>
    <w:rsid w:val="00316AFA"/>
    <w:rsid w:val="00322B0F"/>
    <w:rsid w:val="003319CB"/>
    <w:rsid w:val="00343D7B"/>
    <w:rsid w:val="00364AA3"/>
    <w:rsid w:val="00366D3F"/>
    <w:rsid w:val="0037359A"/>
    <w:rsid w:val="00383908"/>
    <w:rsid w:val="003942BB"/>
    <w:rsid w:val="0039782D"/>
    <w:rsid w:val="003B5BB3"/>
    <w:rsid w:val="003E6701"/>
    <w:rsid w:val="003F17A3"/>
    <w:rsid w:val="003F2540"/>
    <w:rsid w:val="003F4233"/>
    <w:rsid w:val="003F55F5"/>
    <w:rsid w:val="00421E6E"/>
    <w:rsid w:val="00425578"/>
    <w:rsid w:val="00437CAE"/>
    <w:rsid w:val="00446DF1"/>
    <w:rsid w:val="00450BF1"/>
    <w:rsid w:val="00451967"/>
    <w:rsid w:val="004729A1"/>
    <w:rsid w:val="00476889"/>
    <w:rsid w:val="004908A2"/>
    <w:rsid w:val="004A47B3"/>
    <w:rsid w:val="004A6B98"/>
    <w:rsid w:val="004A7E79"/>
    <w:rsid w:val="004B26F5"/>
    <w:rsid w:val="004C6BA9"/>
    <w:rsid w:val="004D04E4"/>
    <w:rsid w:val="004F5571"/>
    <w:rsid w:val="00500108"/>
    <w:rsid w:val="00506C9E"/>
    <w:rsid w:val="00516E68"/>
    <w:rsid w:val="005364DD"/>
    <w:rsid w:val="00550AA4"/>
    <w:rsid w:val="00580878"/>
    <w:rsid w:val="00595002"/>
    <w:rsid w:val="005A40D4"/>
    <w:rsid w:val="005A4682"/>
    <w:rsid w:val="005B356E"/>
    <w:rsid w:val="005B676A"/>
    <w:rsid w:val="005C7A86"/>
    <w:rsid w:val="005D3039"/>
    <w:rsid w:val="005E4B26"/>
    <w:rsid w:val="006148D6"/>
    <w:rsid w:val="00624D47"/>
    <w:rsid w:val="00625984"/>
    <w:rsid w:val="00625985"/>
    <w:rsid w:val="00633913"/>
    <w:rsid w:val="006370F8"/>
    <w:rsid w:val="00654228"/>
    <w:rsid w:val="006666F8"/>
    <w:rsid w:val="00666FF6"/>
    <w:rsid w:val="00673F07"/>
    <w:rsid w:val="00675FCE"/>
    <w:rsid w:val="006A0753"/>
    <w:rsid w:val="006C157F"/>
    <w:rsid w:val="006C1CC3"/>
    <w:rsid w:val="006C29BE"/>
    <w:rsid w:val="006D3A13"/>
    <w:rsid w:val="006D3E63"/>
    <w:rsid w:val="006E2680"/>
    <w:rsid w:val="006F10B8"/>
    <w:rsid w:val="00703435"/>
    <w:rsid w:val="00717B59"/>
    <w:rsid w:val="00720124"/>
    <w:rsid w:val="007207B9"/>
    <w:rsid w:val="0072660B"/>
    <w:rsid w:val="0073425E"/>
    <w:rsid w:val="00751031"/>
    <w:rsid w:val="00765AB1"/>
    <w:rsid w:val="00765B6C"/>
    <w:rsid w:val="0076687F"/>
    <w:rsid w:val="0077642C"/>
    <w:rsid w:val="00782B29"/>
    <w:rsid w:val="0079628C"/>
    <w:rsid w:val="007A17B7"/>
    <w:rsid w:val="007B4877"/>
    <w:rsid w:val="007E536E"/>
    <w:rsid w:val="007F012B"/>
    <w:rsid w:val="007F1035"/>
    <w:rsid w:val="00807A07"/>
    <w:rsid w:val="00816229"/>
    <w:rsid w:val="008329DF"/>
    <w:rsid w:val="00861F59"/>
    <w:rsid w:val="00873333"/>
    <w:rsid w:val="00880D92"/>
    <w:rsid w:val="008A36E4"/>
    <w:rsid w:val="008B3BA5"/>
    <w:rsid w:val="008B4F2F"/>
    <w:rsid w:val="008C2063"/>
    <w:rsid w:val="008D161F"/>
    <w:rsid w:val="008D797C"/>
    <w:rsid w:val="008F1045"/>
    <w:rsid w:val="00903E4F"/>
    <w:rsid w:val="009055FE"/>
    <w:rsid w:val="0093625F"/>
    <w:rsid w:val="00940008"/>
    <w:rsid w:val="00955342"/>
    <w:rsid w:val="00966C0A"/>
    <w:rsid w:val="009A6289"/>
    <w:rsid w:val="009A67F7"/>
    <w:rsid w:val="00A07AF5"/>
    <w:rsid w:val="00A3029A"/>
    <w:rsid w:val="00A401B5"/>
    <w:rsid w:val="00A40379"/>
    <w:rsid w:val="00A54399"/>
    <w:rsid w:val="00A55CB0"/>
    <w:rsid w:val="00A61813"/>
    <w:rsid w:val="00A67FE6"/>
    <w:rsid w:val="00A7589F"/>
    <w:rsid w:val="00A8147B"/>
    <w:rsid w:val="00A84287"/>
    <w:rsid w:val="00A86929"/>
    <w:rsid w:val="00A87BAD"/>
    <w:rsid w:val="00A926B3"/>
    <w:rsid w:val="00A92785"/>
    <w:rsid w:val="00A95C6C"/>
    <w:rsid w:val="00AB325B"/>
    <w:rsid w:val="00AB7F81"/>
    <w:rsid w:val="00AD6584"/>
    <w:rsid w:val="00AE4EED"/>
    <w:rsid w:val="00AF1B0C"/>
    <w:rsid w:val="00AF22BE"/>
    <w:rsid w:val="00AF6457"/>
    <w:rsid w:val="00B05565"/>
    <w:rsid w:val="00B06565"/>
    <w:rsid w:val="00B06C87"/>
    <w:rsid w:val="00B2293E"/>
    <w:rsid w:val="00B37180"/>
    <w:rsid w:val="00B4339B"/>
    <w:rsid w:val="00B62A82"/>
    <w:rsid w:val="00B75F0A"/>
    <w:rsid w:val="00B8160D"/>
    <w:rsid w:val="00B90ED4"/>
    <w:rsid w:val="00B93EAB"/>
    <w:rsid w:val="00B96583"/>
    <w:rsid w:val="00BA6B2D"/>
    <w:rsid w:val="00BB427E"/>
    <w:rsid w:val="00BC199E"/>
    <w:rsid w:val="00BD0A65"/>
    <w:rsid w:val="00BD25ED"/>
    <w:rsid w:val="00BF1078"/>
    <w:rsid w:val="00BF485B"/>
    <w:rsid w:val="00C03892"/>
    <w:rsid w:val="00C17B90"/>
    <w:rsid w:val="00C31EAB"/>
    <w:rsid w:val="00C33CF6"/>
    <w:rsid w:val="00C54599"/>
    <w:rsid w:val="00C603D0"/>
    <w:rsid w:val="00C621D2"/>
    <w:rsid w:val="00C66FED"/>
    <w:rsid w:val="00C73043"/>
    <w:rsid w:val="00C74481"/>
    <w:rsid w:val="00C76BF5"/>
    <w:rsid w:val="00C80693"/>
    <w:rsid w:val="00C865A0"/>
    <w:rsid w:val="00C86FD7"/>
    <w:rsid w:val="00C90D75"/>
    <w:rsid w:val="00CA50F5"/>
    <w:rsid w:val="00CB64F5"/>
    <w:rsid w:val="00CE51A2"/>
    <w:rsid w:val="00CF24C6"/>
    <w:rsid w:val="00CF41F4"/>
    <w:rsid w:val="00D0257D"/>
    <w:rsid w:val="00D12B31"/>
    <w:rsid w:val="00D13C9C"/>
    <w:rsid w:val="00D33FFE"/>
    <w:rsid w:val="00D37CC3"/>
    <w:rsid w:val="00D60330"/>
    <w:rsid w:val="00D61257"/>
    <w:rsid w:val="00D624A5"/>
    <w:rsid w:val="00D81ECF"/>
    <w:rsid w:val="00D9632C"/>
    <w:rsid w:val="00DB0372"/>
    <w:rsid w:val="00DB625D"/>
    <w:rsid w:val="00DC2266"/>
    <w:rsid w:val="00DE2B27"/>
    <w:rsid w:val="00DE30F8"/>
    <w:rsid w:val="00E112D4"/>
    <w:rsid w:val="00E44B32"/>
    <w:rsid w:val="00E56A4F"/>
    <w:rsid w:val="00E65BE2"/>
    <w:rsid w:val="00E67071"/>
    <w:rsid w:val="00E705D2"/>
    <w:rsid w:val="00E70D8C"/>
    <w:rsid w:val="00E7796B"/>
    <w:rsid w:val="00E83A11"/>
    <w:rsid w:val="00E951F1"/>
    <w:rsid w:val="00E9702F"/>
    <w:rsid w:val="00EA1920"/>
    <w:rsid w:val="00EB5DA1"/>
    <w:rsid w:val="00EC1650"/>
    <w:rsid w:val="00ED176F"/>
    <w:rsid w:val="00F20C50"/>
    <w:rsid w:val="00F27652"/>
    <w:rsid w:val="00F35936"/>
    <w:rsid w:val="00F53384"/>
    <w:rsid w:val="00F60100"/>
    <w:rsid w:val="00F66AD6"/>
    <w:rsid w:val="00F8131B"/>
    <w:rsid w:val="00F94789"/>
    <w:rsid w:val="00FA445C"/>
    <w:rsid w:val="00FB7F71"/>
    <w:rsid w:val="00FC7C72"/>
    <w:rsid w:val="00FD33C5"/>
    <w:rsid w:val="00FE51BB"/>
    <w:rsid w:val="00FF4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FF95"/>
  <w15:chartTrackingRefBased/>
  <w15:docId w15:val="{19149458-0392-4419-9F01-FDAA7C9F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3F0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73F07"/>
    <w:pPr>
      <w:keepNext/>
      <w:spacing w:after="0" w:line="240" w:lineRule="auto"/>
      <w:outlineLvl w:val="1"/>
    </w:pPr>
    <w:rPr>
      <w:rFonts w:ascii="Arial" w:eastAsia="Times New Roman" w:hAnsi="Arial" w:cs="Times New Roman"/>
      <w:b/>
      <w:szCs w:val="20"/>
      <w:lang w:eastAsia="en-AU"/>
    </w:rPr>
  </w:style>
  <w:style w:type="paragraph" w:styleId="Heading6">
    <w:name w:val="heading 6"/>
    <w:basedOn w:val="Normal"/>
    <w:next w:val="Normal"/>
    <w:link w:val="Heading6Char"/>
    <w:semiHidden/>
    <w:unhideWhenUsed/>
    <w:qFormat/>
    <w:rsid w:val="00673F07"/>
    <w:pPr>
      <w:spacing w:before="240" w:after="60" w:line="240" w:lineRule="auto"/>
      <w:outlineLvl w:val="5"/>
    </w:pPr>
    <w:rPr>
      <w:rFonts w:ascii="Calibri" w:eastAsia="Times New Roman" w:hAnsi="Calibri" w:cs="Times New Roman"/>
      <w:b/>
      <w:bCs/>
      <w:lang w:eastAsia="en-AU"/>
    </w:rPr>
  </w:style>
  <w:style w:type="paragraph" w:styleId="Heading7">
    <w:name w:val="heading 7"/>
    <w:basedOn w:val="Normal"/>
    <w:next w:val="Normal"/>
    <w:link w:val="Heading7Char"/>
    <w:unhideWhenUsed/>
    <w:qFormat/>
    <w:rsid w:val="00673F07"/>
    <w:pPr>
      <w:spacing w:before="240" w:after="60" w:line="240" w:lineRule="auto"/>
      <w:outlineLvl w:val="6"/>
    </w:pPr>
    <w:rPr>
      <w:rFonts w:ascii="Calibri" w:eastAsia="Times New Roman" w:hAnsi="Calibri"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F07"/>
    <w:rPr>
      <w:sz w:val="16"/>
      <w:szCs w:val="16"/>
    </w:rPr>
  </w:style>
  <w:style w:type="paragraph" w:styleId="CommentText">
    <w:name w:val="annotation text"/>
    <w:basedOn w:val="Normal"/>
    <w:link w:val="CommentTextChar"/>
    <w:uiPriority w:val="99"/>
    <w:unhideWhenUsed/>
    <w:rsid w:val="00673F07"/>
    <w:pPr>
      <w:spacing w:line="240" w:lineRule="auto"/>
    </w:pPr>
    <w:rPr>
      <w:sz w:val="20"/>
      <w:szCs w:val="20"/>
    </w:rPr>
  </w:style>
  <w:style w:type="character" w:customStyle="1" w:styleId="CommentTextChar">
    <w:name w:val="Comment Text Char"/>
    <w:basedOn w:val="DefaultParagraphFont"/>
    <w:link w:val="CommentText"/>
    <w:uiPriority w:val="99"/>
    <w:rsid w:val="00673F07"/>
    <w:rPr>
      <w:sz w:val="20"/>
      <w:szCs w:val="20"/>
    </w:rPr>
  </w:style>
  <w:style w:type="paragraph" w:styleId="BalloonText">
    <w:name w:val="Balloon Text"/>
    <w:basedOn w:val="Normal"/>
    <w:link w:val="BalloonTextChar"/>
    <w:semiHidden/>
    <w:unhideWhenUsed/>
    <w:rsid w:val="00673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73F07"/>
    <w:rPr>
      <w:rFonts w:ascii="Segoe UI" w:hAnsi="Segoe UI" w:cs="Segoe UI"/>
      <w:sz w:val="18"/>
      <w:szCs w:val="18"/>
    </w:rPr>
  </w:style>
  <w:style w:type="character" w:customStyle="1" w:styleId="Heading1Char">
    <w:name w:val="Heading 1 Char"/>
    <w:basedOn w:val="DefaultParagraphFont"/>
    <w:link w:val="Heading1"/>
    <w:rsid w:val="00673F07"/>
    <w:rPr>
      <w:rFonts w:ascii="Arial" w:eastAsia="Times New Roman" w:hAnsi="Arial" w:cs="Arial"/>
      <w:b/>
      <w:bCs/>
      <w:kern w:val="32"/>
      <w:sz w:val="32"/>
      <w:szCs w:val="32"/>
    </w:rPr>
  </w:style>
  <w:style w:type="character" w:customStyle="1" w:styleId="Heading2Char">
    <w:name w:val="Heading 2 Char"/>
    <w:basedOn w:val="DefaultParagraphFont"/>
    <w:link w:val="Heading2"/>
    <w:rsid w:val="00673F07"/>
    <w:rPr>
      <w:rFonts w:ascii="Arial" w:eastAsia="Times New Roman" w:hAnsi="Arial" w:cs="Times New Roman"/>
      <w:b/>
      <w:szCs w:val="20"/>
      <w:lang w:eastAsia="en-AU"/>
    </w:rPr>
  </w:style>
  <w:style w:type="character" w:customStyle="1" w:styleId="Heading6Char">
    <w:name w:val="Heading 6 Char"/>
    <w:basedOn w:val="DefaultParagraphFont"/>
    <w:link w:val="Heading6"/>
    <w:semiHidden/>
    <w:rsid w:val="00673F07"/>
    <w:rPr>
      <w:rFonts w:ascii="Calibri" w:eastAsia="Times New Roman" w:hAnsi="Calibri" w:cs="Times New Roman"/>
      <w:b/>
      <w:bCs/>
      <w:lang w:eastAsia="en-AU"/>
    </w:rPr>
  </w:style>
  <w:style w:type="character" w:customStyle="1" w:styleId="Heading7Char">
    <w:name w:val="Heading 7 Char"/>
    <w:basedOn w:val="DefaultParagraphFont"/>
    <w:link w:val="Heading7"/>
    <w:rsid w:val="00673F07"/>
    <w:rPr>
      <w:rFonts w:ascii="Calibri" w:eastAsia="Times New Roman" w:hAnsi="Calibri" w:cs="Times New Roman"/>
      <w:sz w:val="24"/>
      <w:szCs w:val="24"/>
      <w:lang w:eastAsia="en-AU"/>
    </w:rPr>
  </w:style>
  <w:style w:type="numbering" w:customStyle="1" w:styleId="NoList1">
    <w:name w:val="No List1"/>
    <w:next w:val="NoList"/>
    <w:uiPriority w:val="99"/>
    <w:semiHidden/>
    <w:rsid w:val="00673F07"/>
  </w:style>
  <w:style w:type="paragraph" w:styleId="BodyText2">
    <w:name w:val="Body Text 2"/>
    <w:basedOn w:val="Normal"/>
    <w:link w:val="BodyText2Char"/>
    <w:rsid w:val="00673F07"/>
    <w:pPr>
      <w:spacing w:after="0" w:line="240" w:lineRule="auto"/>
      <w:jc w:val="both"/>
    </w:pPr>
    <w:rPr>
      <w:rFonts w:ascii="Arial" w:eastAsia="Times New Roman" w:hAnsi="Arial" w:cs="Times New Roman"/>
      <w:b/>
      <w:sz w:val="24"/>
      <w:szCs w:val="20"/>
    </w:rPr>
  </w:style>
  <w:style w:type="character" w:customStyle="1" w:styleId="BodyText2Char">
    <w:name w:val="Body Text 2 Char"/>
    <w:basedOn w:val="DefaultParagraphFont"/>
    <w:link w:val="BodyText2"/>
    <w:rsid w:val="00673F07"/>
    <w:rPr>
      <w:rFonts w:ascii="Arial" w:eastAsia="Times New Roman" w:hAnsi="Arial" w:cs="Times New Roman"/>
      <w:b/>
      <w:sz w:val="24"/>
      <w:szCs w:val="20"/>
    </w:rPr>
  </w:style>
  <w:style w:type="paragraph" w:styleId="BodyText3">
    <w:name w:val="Body Text 3"/>
    <w:basedOn w:val="Normal"/>
    <w:link w:val="BodyText3Char"/>
    <w:rsid w:val="00673F07"/>
    <w:pPr>
      <w:tabs>
        <w:tab w:val="left" w:pos="-720"/>
        <w:tab w:val="left" w:pos="0"/>
        <w:tab w:val="left" w:pos="720"/>
        <w:tab w:val="left" w:pos="1440"/>
        <w:tab w:val="left" w:pos="1983"/>
        <w:tab w:val="left" w:pos="3652"/>
        <w:tab w:val="left" w:pos="7524"/>
      </w:tabs>
      <w:spacing w:after="0" w:line="240" w:lineRule="auto"/>
      <w:jc w:val="both"/>
    </w:pPr>
    <w:rPr>
      <w:rFonts w:ascii="Arial" w:eastAsia="Times New Roman" w:hAnsi="Arial" w:cs="Times New Roman"/>
      <w:szCs w:val="24"/>
      <w:lang w:val="en-GB"/>
    </w:rPr>
  </w:style>
  <w:style w:type="character" w:customStyle="1" w:styleId="BodyText3Char">
    <w:name w:val="Body Text 3 Char"/>
    <w:basedOn w:val="DefaultParagraphFont"/>
    <w:link w:val="BodyText3"/>
    <w:rsid w:val="00673F07"/>
    <w:rPr>
      <w:rFonts w:ascii="Arial" w:eastAsia="Times New Roman" w:hAnsi="Arial" w:cs="Times New Roman"/>
      <w:szCs w:val="24"/>
      <w:lang w:val="en-GB"/>
    </w:rPr>
  </w:style>
  <w:style w:type="paragraph" w:customStyle="1" w:styleId="BodyTextStd">
    <w:name w:val="Body Text Std"/>
    <w:basedOn w:val="Normal"/>
    <w:rsid w:val="00673F07"/>
    <w:pPr>
      <w:spacing w:before="120" w:after="120" w:line="264" w:lineRule="auto"/>
      <w:jc w:val="both"/>
    </w:pPr>
    <w:rPr>
      <w:rFonts w:ascii="Arial" w:eastAsia="Times New Roman" w:hAnsi="Arial" w:cs="Times New Roman"/>
      <w:szCs w:val="20"/>
    </w:rPr>
  </w:style>
  <w:style w:type="table" w:styleId="TableGrid">
    <w:name w:val="Table Grid"/>
    <w:basedOn w:val="TableNormal"/>
    <w:rsid w:val="00673F0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73F07"/>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673F0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673F07"/>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673F07"/>
    <w:rPr>
      <w:rFonts w:ascii="Times New Roman" w:eastAsia="Times New Roman" w:hAnsi="Times New Roman" w:cs="Times New Roman"/>
      <w:sz w:val="24"/>
      <w:szCs w:val="24"/>
      <w:lang w:eastAsia="en-AU"/>
    </w:rPr>
  </w:style>
  <w:style w:type="character" w:styleId="Hyperlink">
    <w:name w:val="Hyperlink"/>
    <w:rsid w:val="00673F07"/>
    <w:rPr>
      <w:color w:val="0000FF"/>
      <w:u w:val="single"/>
    </w:rPr>
  </w:style>
  <w:style w:type="paragraph" w:styleId="BodyText">
    <w:name w:val="Body Text"/>
    <w:basedOn w:val="Normal"/>
    <w:link w:val="BodyTextChar"/>
    <w:rsid w:val="00673F07"/>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673F07"/>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673F07"/>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673F07"/>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673F07"/>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673F07"/>
    <w:rPr>
      <w:rFonts w:ascii="Times New Roman" w:eastAsia="Times New Roman" w:hAnsi="Times New Roman" w:cs="Times New Roman"/>
      <w:sz w:val="16"/>
      <w:szCs w:val="16"/>
      <w:lang w:eastAsia="en-AU"/>
    </w:rPr>
  </w:style>
  <w:style w:type="character" w:styleId="PageNumber">
    <w:name w:val="page number"/>
    <w:rsid w:val="00673F07"/>
  </w:style>
  <w:style w:type="paragraph" w:styleId="PlainText">
    <w:name w:val="Plain Text"/>
    <w:basedOn w:val="Normal"/>
    <w:link w:val="PlainTextChar"/>
    <w:uiPriority w:val="99"/>
    <w:rsid w:val="00673F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73F07"/>
    <w:rPr>
      <w:rFonts w:ascii="Courier New" w:eastAsia="Times New Roman" w:hAnsi="Courier New" w:cs="Times New Roman"/>
      <w:sz w:val="20"/>
      <w:szCs w:val="20"/>
    </w:rPr>
  </w:style>
  <w:style w:type="paragraph" w:styleId="BodyTextIndent2">
    <w:name w:val="Body Text Indent 2"/>
    <w:basedOn w:val="Normal"/>
    <w:link w:val="BodyTextIndent2Char"/>
    <w:rsid w:val="00673F07"/>
    <w:pPr>
      <w:spacing w:after="120" w:line="480" w:lineRule="auto"/>
      <w:ind w:left="283"/>
    </w:pPr>
    <w:rPr>
      <w:rFonts w:ascii="Arial" w:eastAsia="Times New Roman" w:hAnsi="Arial" w:cs="Times New Roman"/>
      <w:szCs w:val="24"/>
      <w:lang w:eastAsia="en-AU"/>
    </w:rPr>
  </w:style>
  <w:style w:type="character" w:customStyle="1" w:styleId="BodyTextIndent2Char">
    <w:name w:val="Body Text Indent 2 Char"/>
    <w:basedOn w:val="DefaultParagraphFont"/>
    <w:link w:val="BodyTextIndent2"/>
    <w:rsid w:val="00673F07"/>
    <w:rPr>
      <w:rFonts w:ascii="Arial" w:eastAsia="Times New Roman" w:hAnsi="Arial" w:cs="Times New Roman"/>
      <w:szCs w:val="24"/>
      <w:lang w:eastAsia="en-AU"/>
    </w:rPr>
  </w:style>
  <w:style w:type="paragraph" w:styleId="ListParagraph">
    <w:name w:val="List Paragraph"/>
    <w:basedOn w:val="Normal"/>
    <w:uiPriority w:val="34"/>
    <w:qFormat/>
    <w:rsid w:val="00673F07"/>
    <w:pPr>
      <w:spacing w:after="200" w:line="276" w:lineRule="auto"/>
      <w:ind w:left="720"/>
      <w:contextualSpacing/>
    </w:pPr>
    <w:rPr>
      <w:rFonts w:ascii="Calibri" w:eastAsia="Calibri" w:hAnsi="Calibri" w:cs="Times New Roman"/>
    </w:rPr>
  </w:style>
  <w:style w:type="paragraph" w:customStyle="1" w:styleId="Default">
    <w:name w:val="Default"/>
    <w:rsid w:val="00673F0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673F07"/>
    <w:rPr>
      <w:b/>
      <w:bCs/>
    </w:rPr>
  </w:style>
  <w:style w:type="character" w:customStyle="1" w:styleId="CommentSubjectChar">
    <w:name w:val="Comment Subject Char"/>
    <w:basedOn w:val="CommentTextChar"/>
    <w:link w:val="CommentSubject"/>
    <w:uiPriority w:val="99"/>
    <w:semiHidden/>
    <w:rsid w:val="00673F07"/>
    <w:rPr>
      <w:b/>
      <w:bCs/>
      <w:sz w:val="20"/>
      <w:szCs w:val="20"/>
    </w:rPr>
  </w:style>
  <w:style w:type="paragraph" w:styleId="Revision">
    <w:name w:val="Revision"/>
    <w:hidden/>
    <w:uiPriority w:val="99"/>
    <w:semiHidden/>
    <w:rsid w:val="00673F07"/>
    <w:pPr>
      <w:spacing w:after="0" w:line="240" w:lineRule="auto"/>
    </w:pPr>
  </w:style>
  <w:style w:type="character" w:customStyle="1" w:styleId="UnresolvedMention1">
    <w:name w:val="Unresolved Mention1"/>
    <w:basedOn w:val="DefaultParagraphFont"/>
    <w:uiPriority w:val="99"/>
    <w:semiHidden/>
    <w:unhideWhenUsed/>
    <w:rsid w:val="00673F07"/>
    <w:rPr>
      <w:color w:val="605E5C"/>
      <w:shd w:val="clear" w:color="auto" w:fill="E1DFDD"/>
    </w:rPr>
  </w:style>
  <w:style w:type="paragraph" w:styleId="NormalWeb">
    <w:name w:val="Normal (Web)"/>
    <w:basedOn w:val="Normal"/>
    <w:uiPriority w:val="99"/>
    <w:unhideWhenUsed/>
    <w:rsid w:val="006259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83A11"/>
    <w:rPr>
      <w:b w:val="0"/>
      <w:bCs w:val="0"/>
      <w:i w:val="0"/>
      <w:iCs w:val="0"/>
    </w:rPr>
  </w:style>
  <w:style w:type="character" w:styleId="PlaceholderText">
    <w:name w:val="Placeholder Text"/>
    <w:basedOn w:val="DefaultParagraphFont"/>
    <w:uiPriority w:val="99"/>
    <w:semiHidden/>
    <w:rsid w:val="00A67FE6"/>
  </w:style>
  <w:style w:type="table" w:customStyle="1" w:styleId="TableGrid1">
    <w:name w:val="Table Grid1"/>
    <w:basedOn w:val="TableNormal"/>
    <w:next w:val="TableGrid"/>
    <w:rsid w:val="008329D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B371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AU"/>
      <w14:textOutline w14:w="12700" w14:cap="flat" w14:cmpd="sng" w14:algn="ctr">
        <w14:noFill/>
        <w14:prstDash w14:val="solid"/>
        <w14:miter w14:lim="400000"/>
      </w14:textOutline>
    </w:rPr>
  </w:style>
  <w:style w:type="numbering" w:customStyle="1" w:styleId="ImportedStyle4">
    <w:name w:val="Imported Style 4"/>
    <w:rsid w:val="00B37180"/>
    <w:pPr>
      <w:numPr>
        <w:numId w:val="23"/>
      </w:numPr>
    </w:pPr>
  </w:style>
  <w:style w:type="numbering" w:customStyle="1" w:styleId="ImportedStyle5">
    <w:name w:val="Imported Style 5"/>
    <w:rsid w:val="00B37180"/>
    <w:pPr>
      <w:numPr>
        <w:numId w:val="24"/>
      </w:numPr>
    </w:pPr>
  </w:style>
  <w:style w:type="numbering" w:customStyle="1" w:styleId="ImportedStyle6">
    <w:name w:val="Imported Style 6"/>
    <w:rsid w:val="00F3593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97586">
      <w:bodyDiv w:val="1"/>
      <w:marLeft w:val="0"/>
      <w:marRight w:val="0"/>
      <w:marTop w:val="0"/>
      <w:marBottom w:val="0"/>
      <w:divBdr>
        <w:top w:val="none" w:sz="0" w:space="0" w:color="auto"/>
        <w:left w:val="none" w:sz="0" w:space="0" w:color="auto"/>
        <w:bottom w:val="none" w:sz="0" w:space="0" w:color="auto"/>
        <w:right w:val="none" w:sz="0" w:space="0" w:color="auto"/>
      </w:divBdr>
    </w:div>
    <w:div w:id="363949111">
      <w:bodyDiv w:val="1"/>
      <w:marLeft w:val="0"/>
      <w:marRight w:val="0"/>
      <w:marTop w:val="0"/>
      <w:marBottom w:val="0"/>
      <w:divBdr>
        <w:top w:val="none" w:sz="0" w:space="0" w:color="auto"/>
        <w:left w:val="none" w:sz="0" w:space="0" w:color="auto"/>
        <w:bottom w:val="none" w:sz="0" w:space="0" w:color="auto"/>
        <w:right w:val="none" w:sz="0" w:space="0" w:color="auto"/>
      </w:divBdr>
    </w:div>
    <w:div w:id="457456473">
      <w:bodyDiv w:val="1"/>
      <w:marLeft w:val="0"/>
      <w:marRight w:val="0"/>
      <w:marTop w:val="0"/>
      <w:marBottom w:val="0"/>
      <w:divBdr>
        <w:top w:val="none" w:sz="0" w:space="0" w:color="auto"/>
        <w:left w:val="none" w:sz="0" w:space="0" w:color="auto"/>
        <w:bottom w:val="none" w:sz="0" w:space="0" w:color="auto"/>
        <w:right w:val="none" w:sz="0" w:space="0" w:color="auto"/>
      </w:divBdr>
    </w:div>
    <w:div w:id="474107194">
      <w:bodyDiv w:val="1"/>
      <w:marLeft w:val="0"/>
      <w:marRight w:val="0"/>
      <w:marTop w:val="0"/>
      <w:marBottom w:val="0"/>
      <w:divBdr>
        <w:top w:val="none" w:sz="0" w:space="0" w:color="auto"/>
        <w:left w:val="none" w:sz="0" w:space="0" w:color="auto"/>
        <w:bottom w:val="none" w:sz="0" w:space="0" w:color="auto"/>
        <w:right w:val="none" w:sz="0" w:space="0" w:color="auto"/>
      </w:divBdr>
    </w:div>
    <w:div w:id="563756011">
      <w:bodyDiv w:val="1"/>
      <w:marLeft w:val="0"/>
      <w:marRight w:val="0"/>
      <w:marTop w:val="0"/>
      <w:marBottom w:val="0"/>
      <w:divBdr>
        <w:top w:val="none" w:sz="0" w:space="0" w:color="auto"/>
        <w:left w:val="none" w:sz="0" w:space="0" w:color="auto"/>
        <w:bottom w:val="none" w:sz="0" w:space="0" w:color="auto"/>
        <w:right w:val="none" w:sz="0" w:space="0" w:color="auto"/>
      </w:divBdr>
    </w:div>
    <w:div w:id="570848946">
      <w:bodyDiv w:val="1"/>
      <w:marLeft w:val="0"/>
      <w:marRight w:val="0"/>
      <w:marTop w:val="0"/>
      <w:marBottom w:val="0"/>
      <w:divBdr>
        <w:top w:val="none" w:sz="0" w:space="0" w:color="auto"/>
        <w:left w:val="none" w:sz="0" w:space="0" w:color="auto"/>
        <w:bottom w:val="none" w:sz="0" w:space="0" w:color="auto"/>
        <w:right w:val="none" w:sz="0" w:space="0" w:color="auto"/>
      </w:divBdr>
    </w:div>
    <w:div w:id="590625553">
      <w:bodyDiv w:val="1"/>
      <w:marLeft w:val="0"/>
      <w:marRight w:val="0"/>
      <w:marTop w:val="0"/>
      <w:marBottom w:val="0"/>
      <w:divBdr>
        <w:top w:val="none" w:sz="0" w:space="0" w:color="auto"/>
        <w:left w:val="none" w:sz="0" w:space="0" w:color="auto"/>
        <w:bottom w:val="none" w:sz="0" w:space="0" w:color="auto"/>
        <w:right w:val="none" w:sz="0" w:space="0" w:color="auto"/>
      </w:divBdr>
    </w:div>
    <w:div w:id="620501953">
      <w:bodyDiv w:val="1"/>
      <w:marLeft w:val="0"/>
      <w:marRight w:val="0"/>
      <w:marTop w:val="0"/>
      <w:marBottom w:val="0"/>
      <w:divBdr>
        <w:top w:val="none" w:sz="0" w:space="0" w:color="auto"/>
        <w:left w:val="none" w:sz="0" w:space="0" w:color="auto"/>
        <w:bottom w:val="none" w:sz="0" w:space="0" w:color="auto"/>
        <w:right w:val="none" w:sz="0" w:space="0" w:color="auto"/>
      </w:divBdr>
    </w:div>
    <w:div w:id="784033660">
      <w:bodyDiv w:val="1"/>
      <w:marLeft w:val="0"/>
      <w:marRight w:val="0"/>
      <w:marTop w:val="0"/>
      <w:marBottom w:val="0"/>
      <w:divBdr>
        <w:top w:val="none" w:sz="0" w:space="0" w:color="auto"/>
        <w:left w:val="none" w:sz="0" w:space="0" w:color="auto"/>
        <w:bottom w:val="none" w:sz="0" w:space="0" w:color="auto"/>
        <w:right w:val="none" w:sz="0" w:space="0" w:color="auto"/>
      </w:divBdr>
    </w:div>
    <w:div w:id="802622533">
      <w:bodyDiv w:val="1"/>
      <w:marLeft w:val="0"/>
      <w:marRight w:val="0"/>
      <w:marTop w:val="0"/>
      <w:marBottom w:val="0"/>
      <w:divBdr>
        <w:top w:val="none" w:sz="0" w:space="0" w:color="auto"/>
        <w:left w:val="none" w:sz="0" w:space="0" w:color="auto"/>
        <w:bottom w:val="none" w:sz="0" w:space="0" w:color="auto"/>
        <w:right w:val="none" w:sz="0" w:space="0" w:color="auto"/>
      </w:divBdr>
    </w:div>
    <w:div w:id="912856687">
      <w:bodyDiv w:val="1"/>
      <w:marLeft w:val="0"/>
      <w:marRight w:val="0"/>
      <w:marTop w:val="0"/>
      <w:marBottom w:val="0"/>
      <w:divBdr>
        <w:top w:val="none" w:sz="0" w:space="0" w:color="auto"/>
        <w:left w:val="none" w:sz="0" w:space="0" w:color="auto"/>
        <w:bottom w:val="none" w:sz="0" w:space="0" w:color="auto"/>
        <w:right w:val="none" w:sz="0" w:space="0" w:color="auto"/>
      </w:divBdr>
    </w:div>
    <w:div w:id="1150824939">
      <w:bodyDiv w:val="1"/>
      <w:marLeft w:val="0"/>
      <w:marRight w:val="0"/>
      <w:marTop w:val="0"/>
      <w:marBottom w:val="0"/>
      <w:divBdr>
        <w:top w:val="none" w:sz="0" w:space="0" w:color="auto"/>
        <w:left w:val="none" w:sz="0" w:space="0" w:color="auto"/>
        <w:bottom w:val="none" w:sz="0" w:space="0" w:color="auto"/>
        <w:right w:val="none" w:sz="0" w:space="0" w:color="auto"/>
      </w:divBdr>
    </w:div>
    <w:div w:id="1175654213">
      <w:bodyDiv w:val="1"/>
      <w:marLeft w:val="0"/>
      <w:marRight w:val="0"/>
      <w:marTop w:val="0"/>
      <w:marBottom w:val="0"/>
      <w:divBdr>
        <w:top w:val="none" w:sz="0" w:space="0" w:color="auto"/>
        <w:left w:val="none" w:sz="0" w:space="0" w:color="auto"/>
        <w:bottom w:val="none" w:sz="0" w:space="0" w:color="auto"/>
        <w:right w:val="none" w:sz="0" w:space="0" w:color="auto"/>
      </w:divBdr>
    </w:div>
    <w:div w:id="1230730776">
      <w:bodyDiv w:val="1"/>
      <w:marLeft w:val="0"/>
      <w:marRight w:val="0"/>
      <w:marTop w:val="0"/>
      <w:marBottom w:val="0"/>
      <w:divBdr>
        <w:top w:val="none" w:sz="0" w:space="0" w:color="auto"/>
        <w:left w:val="none" w:sz="0" w:space="0" w:color="auto"/>
        <w:bottom w:val="none" w:sz="0" w:space="0" w:color="auto"/>
        <w:right w:val="none" w:sz="0" w:space="0" w:color="auto"/>
      </w:divBdr>
    </w:div>
    <w:div w:id="1364599688">
      <w:bodyDiv w:val="1"/>
      <w:marLeft w:val="0"/>
      <w:marRight w:val="0"/>
      <w:marTop w:val="0"/>
      <w:marBottom w:val="0"/>
      <w:divBdr>
        <w:top w:val="none" w:sz="0" w:space="0" w:color="auto"/>
        <w:left w:val="none" w:sz="0" w:space="0" w:color="auto"/>
        <w:bottom w:val="none" w:sz="0" w:space="0" w:color="auto"/>
        <w:right w:val="none" w:sz="0" w:space="0" w:color="auto"/>
      </w:divBdr>
    </w:div>
    <w:div w:id="1420829688">
      <w:bodyDiv w:val="1"/>
      <w:marLeft w:val="0"/>
      <w:marRight w:val="0"/>
      <w:marTop w:val="0"/>
      <w:marBottom w:val="0"/>
      <w:divBdr>
        <w:top w:val="none" w:sz="0" w:space="0" w:color="auto"/>
        <w:left w:val="none" w:sz="0" w:space="0" w:color="auto"/>
        <w:bottom w:val="none" w:sz="0" w:space="0" w:color="auto"/>
        <w:right w:val="none" w:sz="0" w:space="0" w:color="auto"/>
      </w:divBdr>
    </w:div>
    <w:div w:id="1621037040">
      <w:bodyDiv w:val="1"/>
      <w:marLeft w:val="0"/>
      <w:marRight w:val="0"/>
      <w:marTop w:val="0"/>
      <w:marBottom w:val="0"/>
      <w:divBdr>
        <w:top w:val="none" w:sz="0" w:space="0" w:color="auto"/>
        <w:left w:val="none" w:sz="0" w:space="0" w:color="auto"/>
        <w:bottom w:val="none" w:sz="0" w:space="0" w:color="auto"/>
        <w:right w:val="none" w:sz="0" w:space="0" w:color="auto"/>
      </w:divBdr>
    </w:div>
    <w:div w:id="1682856006">
      <w:bodyDiv w:val="1"/>
      <w:marLeft w:val="0"/>
      <w:marRight w:val="0"/>
      <w:marTop w:val="0"/>
      <w:marBottom w:val="0"/>
      <w:divBdr>
        <w:top w:val="none" w:sz="0" w:space="0" w:color="auto"/>
        <w:left w:val="none" w:sz="0" w:space="0" w:color="auto"/>
        <w:bottom w:val="none" w:sz="0" w:space="0" w:color="auto"/>
        <w:right w:val="none" w:sz="0" w:space="0" w:color="auto"/>
      </w:divBdr>
    </w:div>
    <w:div w:id="1788622307">
      <w:bodyDiv w:val="1"/>
      <w:marLeft w:val="0"/>
      <w:marRight w:val="0"/>
      <w:marTop w:val="0"/>
      <w:marBottom w:val="0"/>
      <w:divBdr>
        <w:top w:val="none" w:sz="0" w:space="0" w:color="auto"/>
        <w:left w:val="none" w:sz="0" w:space="0" w:color="auto"/>
        <w:bottom w:val="none" w:sz="0" w:space="0" w:color="auto"/>
        <w:right w:val="none" w:sz="0" w:space="0" w:color="auto"/>
      </w:divBdr>
    </w:div>
    <w:div w:id="1953711034">
      <w:bodyDiv w:val="1"/>
      <w:marLeft w:val="0"/>
      <w:marRight w:val="0"/>
      <w:marTop w:val="0"/>
      <w:marBottom w:val="0"/>
      <w:divBdr>
        <w:top w:val="none" w:sz="0" w:space="0" w:color="auto"/>
        <w:left w:val="none" w:sz="0" w:space="0" w:color="auto"/>
        <w:bottom w:val="none" w:sz="0" w:space="0" w:color="auto"/>
        <w:right w:val="none" w:sz="0" w:space="0" w:color="auto"/>
      </w:divBdr>
    </w:div>
    <w:div w:id="2033679687">
      <w:bodyDiv w:val="1"/>
      <w:marLeft w:val="0"/>
      <w:marRight w:val="0"/>
      <w:marTop w:val="0"/>
      <w:marBottom w:val="0"/>
      <w:divBdr>
        <w:top w:val="none" w:sz="0" w:space="0" w:color="auto"/>
        <w:left w:val="none" w:sz="0" w:space="0" w:color="auto"/>
        <w:bottom w:val="none" w:sz="0" w:space="0" w:color="auto"/>
        <w:right w:val="none" w:sz="0" w:space="0" w:color="auto"/>
      </w:divBdr>
    </w:div>
    <w:div w:id="2111925981">
      <w:bodyDiv w:val="1"/>
      <w:marLeft w:val="0"/>
      <w:marRight w:val="0"/>
      <w:marTop w:val="0"/>
      <w:marBottom w:val="0"/>
      <w:divBdr>
        <w:top w:val="none" w:sz="0" w:space="0" w:color="auto"/>
        <w:left w:val="none" w:sz="0" w:space="0" w:color="auto"/>
        <w:bottom w:val="none" w:sz="0" w:space="0" w:color="auto"/>
        <w:right w:val="none" w:sz="0" w:space="0" w:color="auto"/>
      </w:divBdr>
    </w:div>
    <w:div w:id="2116556784">
      <w:bodyDiv w:val="1"/>
      <w:marLeft w:val="0"/>
      <w:marRight w:val="0"/>
      <w:marTop w:val="0"/>
      <w:marBottom w:val="0"/>
      <w:divBdr>
        <w:top w:val="none" w:sz="0" w:space="0" w:color="auto"/>
        <w:left w:val="none" w:sz="0" w:space="0" w:color="auto"/>
        <w:bottom w:val="none" w:sz="0" w:space="0" w:color="auto"/>
        <w:right w:val="none" w:sz="0" w:space="0" w:color="auto"/>
      </w:divBdr>
    </w:div>
    <w:div w:id="21294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ydneywater.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ydneywater.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verpool.nsw.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1DF6C10D654D4E9D62D0C4635F9910"/>
        <w:category>
          <w:name w:val="General"/>
          <w:gallery w:val="placeholder"/>
        </w:category>
        <w:types>
          <w:type w:val="bbPlcHdr"/>
        </w:types>
        <w:behaviors>
          <w:behavior w:val="content"/>
        </w:behaviors>
        <w:guid w:val="{36DA6FBF-2206-4446-B2AB-A2737EC186EB}"/>
      </w:docPartPr>
      <w:docPartBody>
        <w:p w:rsidR="00417114" w:rsidRDefault="00C4036E" w:rsidP="00C4036E">
          <w:pPr>
            <w:pStyle w:val="CD1DF6C10D654D4E9D62D0C4635F9910"/>
          </w:pPr>
          <w:r>
            <w:rPr>
              <w:rStyle w:val="PlaceholderText"/>
            </w:rPr>
            <w:t>Click here to enter text.</w:t>
          </w:r>
        </w:p>
      </w:docPartBody>
    </w:docPart>
    <w:docPart>
      <w:docPartPr>
        <w:name w:val="A4291B6366F34156BC89429384B2EC46"/>
        <w:category>
          <w:name w:val="General"/>
          <w:gallery w:val="placeholder"/>
        </w:category>
        <w:types>
          <w:type w:val="bbPlcHdr"/>
        </w:types>
        <w:behaviors>
          <w:behavior w:val="content"/>
        </w:behaviors>
        <w:guid w:val="{FCCFC96F-F246-43EE-94C3-AA9BC2B36D23}"/>
      </w:docPartPr>
      <w:docPartBody>
        <w:p w:rsidR="00417114" w:rsidRDefault="00C4036E" w:rsidP="00C4036E">
          <w:pPr>
            <w:pStyle w:val="A4291B6366F34156BC89429384B2EC46"/>
          </w:pPr>
          <w:r>
            <w:rPr>
              <w:rStyle w:val="PlaceholderText"/>
            </w:rPr>
            <w:t>Click here to enter text.</w:t>
          </w:r>
        </w:p>
      </w:docPartBody>
    </w:docPart>
    <w:docPart>
      <w:docPartPr>
        <w:name w:val="62688D39ADE54DA4AD30874D5C9AEA14"/>
        <w:category>
          <w:name w:val="General"/>
          <w:gallery w:val="placeholder"/>
        </w:category>
        <w:types>
          <w:type w:val="bbPlcHdr"/>
        </w:types>
        <w:behaviors>
          <w:behavior w:val="content"/>
        </w:behaviors>
        <w:guid w:val="{8CF29B5C-BD16-4ED4-BEB6-E9E09509EF80}"/>
      </w:docPartPr>
      <w:docPartBody>
        <w:p w:rsidR="00417114" w:rsidRDefault="00C4036E" w:rsidP="00C4036E">
          <w:pPr>
            <w:pStyle w:val="62688D39ADE54DA4AD30874D5C9AEA14"/>
          </w:pPr>
          <w:r>
            <w:rPr>
              <w:rStyle w:val="PlaceholderText"/>
            </w:rPr>
            <w:t>Click here to enter text.</w:t>
          </w:r>
        </w:p>
      </w:docPartBody>
    </w:docPart>
    <w:docPart>
      <w:docPartPr>
        <w:name w:val="CC817E67767B4DDFBC27277207BB7A39"/>
        <w:category>
          <w:name w:val="General"/>
          <w:gallery w:val="placeholder"/>
        </w:category>
        <w:types>
          <w:type w:val="bbPlcHdr"/>
        </w:types>
        <w:behaviors>
          <w:behavior w:val="content"/>
        </w:behaviors>
        <w:guid w:val="{8D873DB9-821E-4645-B479-43AC29E3BC2B}"/>
      </w:docPartPr>
      <w:docPartBody>
        <w:p w:rsidR="00417114" w:rsidRDefault="00C4036E" w:rsidP="00C4036E">
          <w:pPr>
            <w:pStyle w:val="CC817E67767B4DDFBC27277207BB7A3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6E"/>
    <w:rsid w:val="002C0F63"/>
    <w:rsid w:val="00417114"/>
    <w:rsid w:val="004867DF"/>
    <w:rsid w:val="00C40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36E"/>
  </w:style>
  <w:style w:type="paragraph" w:customStyle="1" w:styleId="CD1DF6C10D654D4E9D62D0C4635F9910">
    <w:name w:val="CD1DF6C10D654D4E9D62D0C4635F9910"/>
    <w:rsid w:val="00C4036E"/>
  </w:style>
  <w:style w:type="paragraph" w:customStyle="1" w:styleId="A4291B6366F34156BC89429384B2EC46">
    <w:name w:val="A4291B6366F34156BC89429384B2EC46"/>
    <w:rsid w:val="00C4036E"/>
  </w:style>
  <w:style w:type="paragraph" w:customStyle="1" w:styleId="62688D39ADE54DA4AD30874D5C9AEA14">
    <w:name w:val="62688D39ADE54DA4AD30874D5C9AEA14"/>
    <w:rsid w:val="00C4036E"/>
  </w:style>
  <w:style w:type="paragraph" w:customStyle="1" w:styleId="CC817E67767B4DDFBC27277207BB7A39">
    <w:name w:val="CC817E67767B4DDFBC27277207BB7A39"/>
    <w:rsid w:val="00C40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958EBF9F21B48BB9F7D7B71D44372" ma:contentTypeVersion="9" ma:contentTypeDescription="Create a new document." ma:contentTypeScope="" ma:versionID="64fb802652b4898f74bb5a295c7b17fb">
  <xsd:schema xmlns:xsd="http://www.w3.org/2001/XMLSchema" xmlns:xs="http://www.w3.org/2001/XMLSchema" xmlns:p="http://schemas.microsoft.com/office/2006/metadata/properties" xmlns:ns3="2a0fb6da-ae63-430f-8bfb-0710382ac0a5" targetNamespace="http://schemas.microsoft.com/office/2006/metadata/properties" ma:root="true" ma:fieldsID="6140c37e94fa2147953f39ac0dc3b929" ns3:_="">
    <xsd:import namespace="2a0fb6da-ae63-430f-8bfb-0710382ac0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fb6da-ae63-430f-8bfb-0710382ac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E688-0022-4A66-9043-E77FFC4A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fb6da-ae63-430f-8bfb-0710382a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C591B-207B-4363-911B-F54CCD3069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0C354-77A7-40F9-9FD0-35ED47CBF65D}">
  <ds:schemaRefs>
    <ds:schemaRef ds:uri="http://schemas.microsoft.com/sharepoint/v3/contenttype/forms"/>
  </ds:schemaRefs>
</ds:datastoreItem>
</file>

<file path=customXml/itemProps4.xml><?xml version="1.0" encoding="utf-8"?>
<ds:datastoreItem xmlns:ds="http://schemas.openxmlformats.org/officeDocument/2006/customXml" ds:itemID="{032523E9-A45B-47FC-B4FE-1F9D6854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31</TotalTime>
  <Pages>29</Pages>
  <Words>10808</Words>
  <Characters>60099</Characters>
  <Application>Microsoft Office Word</Application>
  <DocSecurity>0</DocSecurity>
  <Lines>1821</Lines>
  <Paragraphs>920</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69987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Nelson</dc:creator>
  <cp:keywords/>
  <dc:description/>
  <cp:lastModifiedBy>George Nehme</cp:lastModifiedBy>
  <cp:revision>5</cp:revision>
  <cp:lastPrinted>2021-07-28T00:11:00Z</cp:lastPrinted>
  <dcterms:created xsi:type="dcterms:W3CDTF">2021-07-27T14:12:00Z</dcterms:created>
  <dcterms:modified xsi:type="dcterms:W3CDTF">2021-08-09T03:47:00Z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0x010100978958EBF9F21B48BB9F7D7B71D44372</vt:lpwstr>
  </property>
</Properties>
</file>